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DE87" w14:textId="3F68EE13" w:rsidR="00570A87" w:rsidRDefault="008D7A44" w:rsidP="003519EC">
      <w:pPr>
        <w:jc w:val="right"/>
      </w:pPr>
      <w:r>
        <w:rPr>
          <w:noProof/>
        </w:rPr>
        <w:pict w14:anchorId="7D7D3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5" o:spid="_x0000_s1027" type="#_x0000_t75" alt="Stiegl_Logo_Wappen_Screen zu verwenden für PA " style="position:absolute;left:0;text-align:left;margin-left:399.35pt;margin-top:-14.65pt;width:110.85pt;height:106.75pt;z-index:-251658240;visibility:visible" wrapcoords="-159 0 -159 21435 21600 21435 21600 0 -159 0">
            <v:imagedata r:id="rId8" o:title="Stiegl_Logo_Wappen_Screen zu verwenden für PA "/>
            <w10:wrap type="tight"/>
          </v:shape>
        </w:pict>
      </w:r>
      <w:r>
        <w:rPr>
          <w:noProof/>
        </w:rPr>
        <w:pict w14:anchorId="624A7D52">
          <v:shape id="Grafik 2" o:spid="_x0000_s1031" type="#_x0000_t75" style="position:absolute;left:0;text-align:left;margin-left:309.5pt;margin-top:28.8pt;width:80.5pt;height:74.55pt;z-index:251657216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">
            <v:imagedata r:id="rId9" o:title=""/>
            <w10:wrap anchory="page"/>
          </v:shape>
        </w:pict>
      </w:r>
      <w:r w:rsidR="00CF33EB">
        <w:t xml:space="preserve"> </w:t>
      </w:r>
    </w:p>
    <w:p w14:paraId="7042BEB3" w14:textId="58439561" w:rsidR="0011050A" w:rsidRDefault="008D7A44" w:rsidP="003519EC">
      <w:pPr>
        <w:jc w:val="right"/>
      </w:pPr>
      <w:r>
        <w:rPr>
          <w:noProof/>
        </w:rPr>
        <w:pict w14:anchorId="4D12F03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pt;margin-top:10.2pt;width:3in;height:2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4dsgIAALk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" filled="f" stroked="f">
            <v:textbox style="mso-next-textbox:#Text Box 2">
              <w:txbxContent>
                <w:p w14:paraId="2D7BFE01" w14:textId="77777777" w:rsidR="00267434" w:rsidRPr="00381C05" w:rsidRDefault="00267434" w:rsidP="003B65FC">
                  <w:pPr>
                    <w:rPr>
                      <w:b/>
                      <w:smallCaps/>
                      <w:spacing w:val="32"/>
                      <w:sz w:val="32"/>
                      <w:szCs w:val="32"/>
                    </w:rPr>
                  </w:pPr>
                  <w:r w:rsidRPr="00381C05">
                    <w:rPr>
                      <w:b/>
                      <w:smallCaps/>
                      <w:spacing w:val="32"/>
                      <w:sz w:val="32"/>
                      <w:szCs w:val="32"/>
                    </w:rPr>
                    <w:t>Presseinformation!</w:t>
                  </w:r>
                </w:p>
              </w:txbxContent>
            </v:textbox>
          </v:shape>
        </w:pict>
      </w:r>
    </w:p>
    <w:p w14:paraId="4B9ADB54" w14:textId="77777777" w:rsidR="00980698" w:rsidRDefault="00980698" w:rsidP="003519EC">
      <w:pPr>
        <w:jc w:val="right"/>
      </w:pPr>
    </w:p>
    <w:p w14:paraId="2546B14D" w14:textId="240C9E02" w:rsidR="002347C6" w:rsidRDefault="002347C6" w:rsidP="00A01CD8">
      <w:pPr>
        <w:spacing w:line="220" w:lineRule="atLeast"/>
        <w:ind w:right="-288"/>
      </w:pPr>
    </w:p>
    <w:p w14:paraId="0B6FD593" w14:textId="77777777" w:rsidR="00DC5B92" w:rsidRDefault="00DC5B92" w:rsidP="00657097">
      <w:pPr>
        <w:spacing w:line="220" w:lineRule="atLeast"/>
        <w:ind w:right="-288"/>
        <w:jc w:val="both"/>
        <w:rPr>
          <w:rFonts w:ascii="Wingdings" w:hAnsi="Wingdings"/>
          <w:u w:val="single"/>
        </w:rPr>
      </w:pPr>
    </w:p>
    <w:p w14:paraId="34D5942E" w14:textId="77777777" w:rsidR="001B4017" w:rsidRDefault="001B4017" w:rsidP="00657097">
      <w:pPr>
        <w:spacing w:line="220" w:lineRule="atLeast"/>
        <w:ind w:right="-288"/>
        <w:jc w:val="both"/>
        <w:rPr>
          <w:rFonts w:ascii="Wingdings" w:hAnsi="Wingdings"/>
        </w:rPr>
      </w:pPr>
    </w:p>
    <w:p w14:paraId="0BAF4516" w14:textId="787D616D" w:rsidR="00BB1889" w:rsidRDefault="00677D42" w:rsidP="00657097">
      <w:pPr>
        <w:spacing w:line="220" w:lineRule="atLeast"/>
        <w:ind w:right="-288"/>
        <w:jc w:val="both"/>
        <w:rPr>
          <w:b/>
          <w:bCs/>
          <w:i/>
          <w:iCs/>
          <w:u w:val="single"/>
          <w:lang w:val="de-DE" w:eastAsia="de-DE"/>
        </w:rPr>
      </w:pPr>
      <w:r w:rsidRPr="00BB1889">
        <w:rPr>
          <w:rFonts w:ascii="Wingdings" w:hAnsi="Wingdings"/>
        </w:rPr>
        <w:t></w:t>
      </w:r>
      <w:r w:rsidR="00BB1889">
        <w:rPr>
          <w:b/>
          <w:bCs/>
          <w:i/>
          <w:iCs/>
          <w:lang w:val="de-DE" w:eastAsia="de-DE"/>
        </w:rPr>
        <w:t xml:space="preserve"> </w:t>
      </w:r>
      <w:r w:rsidR="001B4017" w:rsidRPr="001B4017">
        <w:rPr>
          <w:b/>
          <w:bCs/>
          <w:i/>
          <w:iCs/>
          <w:u w:val="single"/>
          <w:lang w:val="de-DE" w:eastAsia="de-DE"/>
        </w:rPr>
        <w:t xml:space="preserve">Erfolg für Stiegl: </w:t>
      </w:r>
      <w:r w:rsidR="00E40BC9" w:rsidRPr="00613764">
        <w:rPr>
          <w:b/>
          <w:bCs/>
          <w:i/>
          <w:iCs/>
          <w:u w:val="single"/>
          <w:lang w:val="de-DE" w:eastAsia="de-DE"/>
        </w:rPr>
        <w:t>5</w:t>
      </w:r>
      <w:r w:rsidR="002F0904" w:rsidRPr="00613764">
        <w:rPr>
          <w:b/>
          <w:bCs/>
          <w:i/>
          <w:iCs/>
          <w:u w:val="single"/>
          <w:lang w:val="de-DE" w:eastAsia="de-DE"/>
        </w:rPr>
        <w:t xml:space="preserve">x </w:t>
      </w:r>
      <w:r w:rsidR="00386ED8" w:rsidRPr="00613764">
        <w:rPr>
          <w:b/>
          <w:bCs/>
          <w:i/>
          <w:iCs/>
          <w:u w:val="single"/>
          <w:lang w:val="de-DE" w:eastAsia="de-DE"/>
        </w:rPr>
        <w:t>Go</w:t>
      </w:r>
      <w:r w:rsidR="00E37371" w:rsidRPr="00613764">
        <w:rPr>
          <w:b/>
          <w:bCs/>
          <w:i/>
          <w:iCs/>
          <w:u w:val="single"/>
          <w:lang w:val="de-DE" w:eastAsia="de-DE"/>
        </w:rPr>
        <w:t>ld</w:t>
      </w:r>
      <w:r w:rsidR="00BB1889">
        <w:rPr>
          <w:b/>
          <w:bCs/>
          <w:i/>
          <w:iCs/>
          <w:u w:val="single"/>
          <w:lang w:val="de-DE" w:eastAsia="de-DE"/>
        </w:rPr>
        <w:t xml:space="preserve"> </w:t>
      </w:r>
      <w:r w:rsidR="00540BA4" w:rsidRPr="00613764">
        <w:rPr>
          <w:b/>
          <w:bCs/>
          <w:i/>
          <w:iCs/>
          <w:u w:val="single"/>
          <w:lang w:val="de-DE" w:eastAsia="de-DE"/>
        </w:rPr>
        <w:t xml:space="preserve">bei </w:t>
      </w:r>
      <w:r w:rsidR="00BB1889">
        <w:rPr>
          <w:b/>
          <w:bCs/>
          <w:i/>
          <w:iCs/>
          <w:u w:val="single"/>
          <w:lang w:val="de-DE" w:eastAsia="de-DE"/>
        </w:rPr>
        <w:t>DLG-</w:t>
      </w:r>
      <w:r w:rsidR="00F32992">
        <w:rPr>
          <w:b/>
          <w:bCs/>
          <w:i/>
          <w:iCs/>
          <w:u w:val="single"/>
          <w:lang w:val="de-DE" w:eastAsia="de-DE"/>
        </w:rPr>
        <w:t>Qualitäts</w:t>
      </w:r>
      <w:r w:rsidR="00BB1889">
        <w:rPr>
          <w:b/>
          <w:bCs/>
          <w:i/>
          <w:iCs/>
          <w:u w:val="single"/>
          <w:lang w:val="de-DE" w:eastAsia="de-DE"/>
        </w:rPr>
        <w:t>prüfung</w:t>
      </w:r>
    </w:p>
    <w:p w14:paraId="40E2A2D6" w14:textId="5EE93960" w:rsidR="00641C10" w:rsidRDefault="00641C10" w:rsidP="00657097">
      <w:pPr>
        <w:spacing w:line="220" w:lineRule="atLeast"/>
        <w:ind w:right="-288"/>
        <w:jc w:val="both"/>
        <w:rPr>
          <w:b/>
          <w:bCs/>
          <w:i/>
          <w:iCs/>
          <w:u w:val="single"/>
          <w:lang w:val="de-DE" w:eastAsia="de-DE"/>
        </w:rPr>
      </w:pPr>
      <w:r w:rsidRPr="00BB1889">
        <w:rPr>
          <w:rFonts w:ascii="Wingdings" w:hAnsi="Wingdings"/>
        </w:rPr>
        <w:t></w:t>
      </w:r>
      <w:r>
        <w:rPr>
          <w:b/>
          <w:bCs/>
          <w:i/>
          <w:iCs/>
          <w:lang w:val="de-DE" w:eastAsia="de-DE"/>
        </w:rPr>
        <w:t xml:space="preserve"> </w:t>
      </w:r>
      <w:r>
        <w:rPr>
          <w:b/>
          <w:bCs/>
          <w:i/>
          <w:iCs/>
          <w:u w:val="single"/>
          <w:lang w:val="de-DE" w:eastAsia="de-DE"/>
        </w:rPr>
        <w:t>Doppelte Auszeichnung für Newcomer „Stiegl 0,0% Zitrone von DLG und CASH</w:t>
      </w:r>
    </w:p>
    <w:p w14:paraId="52B80C11" w14:textId="460C7624" w:rsidR="00BB1889" w:rsidRDefault="00CF33EB" w:rsidP="00657097">
      <w:pPr>
        <w:spacing w:line="220" w:lineRule="atLeast"/>
        <w:ind w:right="-288"/>
        <w:jc w:val="both"/>
        <w:rPr>
          <w:b/>
          <w:bCs/>
          <w:i/>
          <w:iCs/>
          <w:u w:val="single"/>
          <w:lang w:val="de-DE" w:eastAsia="de-DE"/>
        </w:rPr>
      </w:pPr>
      <w:r w:rsidRPr="00BB1889">
        <w:rPr>
          <w:rFonts w:ascii="Wingdings" w:hAnsi="Wingdings"/>
        </w:rPr>
        <w:t></w:t>
      </w:r>
      <w:r w:rsidR="00BB1889" w:rsidRPr="00BB1889">
        <w:rPr>
          <w:b/>
          <w:bCs/>
          <w:i/>
          <w:iCs/>
          <w:lang w:val="de-DE" w:eastAsia="de-DE"/>
        </w:rPr>
        <w:t xml:space="preserve"> </w:t>
      </w:r>
      <w:r w:rsidR="00641C10">
        <w:rPr>
          <w:b/>
          <w:bCs/>
          <w:i/>
          <w:iCs/>
          <w:u w:val="single"/>
          <w:lang w:val="de-DE" w:eastAsia="de-DE"/>
        </w:rPr>
        <w:t>K</w:t>
      </w:r>
      <w:r w:rsidR="009E38D1">
        <w:rPr>
          <w:b/>
          <w:bCs/>
          <w:i/>
          <w:iCs/>
          <w:u w:val="single"/>
          <w:lang w:val="de-DE" w:eastAsia="de-DE"/>
        </w:rPr>
        <w:t>onstante Produktqualität von Stiegl-Bieren</w:t>
      </w:r>
      <w:r w:rsidR="00641C10">
        <w:rPr>
          <w:b/>
          <w:bCs/>
          <w:i/>
          <w:iCs/>
          <w:u w:val="single"/>
          <w:lang w:val="de-DE" w:eastAsia="de-DE"/>
        </w:rPr>
        <w:t xml:space="preserve"> bestätigt</w:t>
      </w:r>
    </w:p>
    <w:p w14:paraId="2211A6FC" w14:textId="77777777" w:rsidR="002347C6" w:rsidRPr="00613764" w:rsidRDefault="002347C6" w:rsidP="00657097">
      <w:pPr>
        <w:spacing w:line="220" w:lineRule="atLeast"/>
        <w:ind w:right="-288"/>
        <w:jc w:val="both"/>
        <w:rPr>
          <w:b/>
          <w:bCs/>
          <w:i/>
          <w:iCs/>
          <w:u w:val="single"/>
          <w:lang w:val="de-DE" w:eastAsia="de-DE"/>
        </w:rPr>
      </w:pPr>
    </w:p>
    <w:p w14:paraId="17F8DE40" w14:textId="4C23C791" w:rsidR="0013252D" w:rsidRPr="00183827" w:rsidRDefault="00183827" w:rsidP="0013252D">
      <w:pPr>
        <w:jc w:val="center"/>
        <w:rPr>
          <w:b/>
          <w:sz w:val="48"/>
          <w:szCs w:val="48"/>
        </w:rPr>
      </w:pPr>
      <w:r w:rsidRPr="00183827">
        <w:rPr>
          <w:b/>
          <w:sz w:val="48"/>
          <w:szCs w:val="48"/>
          <w:lang w:val="de-DE"/>
        </w:rPr>
        <w:t>Stiegl weiter auf Erfolgskurs</w:t>
      </w:r>
      <w:r w:rsidR="00C51833" w:rsidRPr="00183827">
        <w:rPr>
          <w:b/>
          <w:sz w:val="48"/>
          <w:szCs w:val="48"/>
        </w:rPr>
        <w:t>:</w:t>
      </w:r>
    </w:p>
    <w:p w14:paraId="4172F9DE" w14:textId="38DD3432" w:rsidR="00677D42" w:rsidRPr="001F15C7" w:rsidRDefault="00E40BC9" w:rsidP="000A2542">
      <w:pPr>
        <w:jc w:val="center"/>
        <w:rPr>
          <w:b/>
          <w:sz w:val="44"/>
          <w:szCs w:val="44"/>
        </w:rPr>
      </w:pPr>
      <w:r w:rsidRPr="001F15C7">
        <w:rPr>
          <w:b/>
          <w:sz w:val="44"/>
          <w:szCs w:val="44"/>
        </w:rPr>
        <w:t>Fünf</w:t>
      </w:r>
      <w:r w:rsidR="00A4483F" w:rsidRPr="001F15C7">
        <w:rPr>
          <w:b/>
          <w:sz w:val="44"/>
          <w:szCs w:val="44"/>
        </w:rPr>
        <w:t xml:space="preserve"> </w:t>
      </w:r>
      <w:r w:rsidR="00641C10">
        <w:rPr>
          <w:b/>
          <w:sz w:val="44"/>
          <w:szCs w:val="44"/>
        </w:rPr>
        <w:t xml:space="preserve">Mal </w:t>
      </w:r>
      <w:r w:rsidR="00183827">
        <w:rPr>
          <w:b/>
          <w:sz w:val="44"/>
          <w:szCs w:val="44"/>
        </w:rPr>
        <w:t>DLG-</w:t>
      </w:r>
      <w:r w:rsidR="00650941" w:rsidRPr="001F15C7">
        <w:rPr>
          <w:b/>
          <w:sz w:val="44"/>
          <w:szCs w:val="44"/>
        </w:rPr>
        <w:t>Gol</w:t>
      </w:r>
      <w:r w:rsidR="00641C10">
        <w:rPr>
          <w:b/>
          <w:sz w:val="44"/>
          <w:szCs w:val="44"/>
        </w:rPr>
        <w:t>d &amp; Top-Innovation</w:t>
      </w:r>
    </w:p>
    <w:p w14:paraId="107B2326" w14:textId="77777777" w:rsidR="001F15C7" w:rsidRDefault="001F15C7" w:rsidP="00534012">
      <w:pPr>
        <w:jc w:val="both"/>
        <w:rPr>
          <w:b/>
          <w:i/>
          <w:lang w:val="de-DE"/>
        </w:rPr>
      </w:pPr>
    </w:p>
    <w:p w14:paraId="4FE29BA8" w14:textId="0ECBAC88" w:rsidR="00953B85" w:rsidRDefault="00953B85" w:rsidP="00534012">
      <w:pPr>
        <w:jc w:val="both"/>
        <w:rPr>
          <w:b/>
          <w:i/>
        </w:rPr>
      </w:pPr>
      <w:r>
        <w:rPr>
          <w:b/>
          <w:i/>
        </w:rPr>
        <w:t xml:space="preserve">In der </w:t>
      </w:r>
      <w:proofErr w:type="spellStart"/>
      <w:r>
        <w:rPr>
          <w:b/>
          <w:i/>
        </w:rPr>
        <w:t>Stieglbrauerei</w:t>
      </w:r>
      <w:proofErr w:type="spellEnd"/>
      <w:r>
        <w:rPr>
          <w:b/>
          <w:i/>
        </w:rPr>
        <w:t xml:space="preserve"> zu Salzburg </w:t>
      </w:r>
      <w:r w:rsidR="00E17BF8">
        <w:rPr>
          <w:b/>
          <w:i/>
        </w:rPr>
        <w:t xml:space="preserve">jagt eine Erfolgsmeldung die andere: </w:t>
      </w:r>
      <w:r w:rsidR="007B6AE8">
        <w:rPr>
          <w:b/>
          <w:i/>
        </w:rPr>
        <w:t>Im vergangenen Jahr konnte man sich über zahlreiche Auszeichnungen freuen und auch das neue Jahr beg</w:t>
      </w:r>
      <w:r w:rsidR="001B4017">
        <w:rPr>
          <w:b/>
          <w:i/>
        </w:rPr>
        <w:t>ann</w:t>
      </w:r>
      <w:r w:rsidR="007B6AE8">
        <w:rPr>
          <w:b/>
          <w:i/>
        </w:rPr>
        <w:t xml:space="preserve"> mit einem „Goldregen“</w:t>
      </w:r>
      <w:r w:rsidR="00E17BF8">
        <w:rPr>
          <w:b/>
          <w:i/>
        </w:rPr>
        <w:t xml:space="preserve"> für das Bier mit der roten Stiege. </w:t>
      </w:r>
      <w:r w:rsidR="003349E2">
        <w:rPr>
          <w:b/>
          <w:i/>
        </w:rPr>
        <w:t>B</w:t>
      </w:r>
      <w:r w:rsidR="00E17BF8">
        <w:rPr>
          <w:b/>
          <w:i/>
        </w:rPr>
        <w:t>ei</w:t>
      </w:r>
      <w:r w:rsidR="003349E2">
        <w:rPr>
          <w:b/>
          <w:i/>
        </w:rPr>
        <w:t>m internationalen Qualitätstest</w:t>
      </w:r>
      <w:r w:rsidR="00E17BF8">
        <w:rPr>
          <w:b/>
          <w:i/>
        </w:rPr>
        <w:t xml:space="preserve"> </w:t>
      </w:r>
      <w:r w:rsidR="003349E2">
        <w:rPr>
          <w:b/>
          <w:i/>
        </w:rPr>
        <w:t xml:space="preserve">für Lebensmittel und Getränke </w:t>
      </w:r>
      <w:r w:rsidR="00E17BF8">
        <w:rPr>
          <w:b/>
          <w:i/>
        </w:rPr>
        <w:t>der DLG</w:t>
      </w:r>
      <w:r w:rsidR="003349E2">
        <w:rPr>
          <w:b/>
          <w:i/>
        </w:rPr>
        <w:t xml:space="preserve"> ha</w:t>
      </w:r>
      <w:r w:rsidR="003000FF">
        <w:rPr>
          <w:b/>
          <w:i/>
        </w:rPr>
        <w:t xml:space="preserve">ben die Salzburger Brauer </w:t>
      </w:r>
      <w:r w:rsidR="00B00888">
        <w:rPr>
          <w:b/>
          <w:i/>
        </w:rPr>
        <w:t xml:space="preserve">auch diesmal </w:t>
      </w:r>
      <w:r w:rsidR="003349E2">
        <w:rPr>
          <w:b/>
          <w:i/>
        </w:rPr>
        <w:t>wieder groß abgeräumt.</w:t>
      </w:r>
      <w:r w:rsidR="003000FF">
        <w:rPr>
          <w:b/>
          <w:i/>
        </w:rPr>
        <w:t xml:space="preserve"> F</w:t>
      </w:r>
      <w:r w:rsidR="00641C10">
        <w:rPr>
          <w:b/>
          <w:i/>
        </w:rPr>
        <w:t xml:space="preserve">ür einen Stiegl-Newcomer des Vorjahres </w:t>
      </w:r>
      <w:r w:rsidR="003000FF">
        <w:rPr>
          <w:b/>
          <w:i/>
        </w:rPr>
        <w:t xml:space="preserve">gab’s sogar eine </w:t>
      </w:r>
      <w:r w:rsidR="00641C10">
        <w:rPr>
          <w:b/>
          <w:i/>
        </w:rPr>
        <w:t>doppelte Auszeichnung</w:t>
      </w:r>
      <w:r w:rsidR="003000FF">
        <w:rPr>
          <w:b/>
          <w:i/>
        </w:rPr>
        <w:t>.</w:t>
      </w:r>
    </w:p>
    <w:p w14:paraId="0976F91A" w14:textId="7E8B1ED7" w:rsidR="00FA625E" w:rsidRDefault="00FA625E" w:rsidP="007D612C">
      <w:pPr>
        <w:jc w:val="both"/>
        <w:rPr>
          <w:rFonts w:eastAsia="Calibri"/>
          <w:highlight w:val="yellow"/>
          <w:lang w:eastAsia="en-US"/>
        </w:rPr>
      </w:pPr>
    </w:p>
    <w:p w14:paraId="6478DD4A" w14:textId="5423616A" w:rsidR="002239E1" w:rsidRPr="007E2022" w:rsidRDefault="00F32992" w:rsidP="002239E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Mit der Auszeichnung zur „Brauerei des Jahres“ ging das vergangene Jahr für Stiegl </w:t>
      </w:r>
      <w:r w:rsidR="00657097">
        <w:rPr>
          <w:rFonts w:eastAsia="Calibri"/>
          <w:lang w:eastAsia="en-US"/>
        </w:rPr>
        <w:t xml:space="preserve">preisgekrönt </w:t>
      </w:r>
      <w:r>
        <w:rPr>
          <w:rFonts w:eastAsia="Calibri"/>
          <w:lang w:eastAsia="en-US"/>
        </w:rPr>
        <w:t>zu Ende</w:t>
      </w:r>
      <w:r w:rsidR="0018382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und </w:t>
      </w:r>
      <w:r w:rsidR="001B4017">
        <w:rPr>
          <w:rFonts w:eastAsia="Calibri"/>
          <w:lang w:eastAsia="en-US"/>
        </w:rPr>
        <w:t xml:space="preserve">im Jänner </w:t>
      </w:r>
      <w:r>
        <w:rPr>
          <w:rFonts w:eastAsia="Calibri"/>
          <w:lang w:eastAsia="en-US"/>
        </w:rPr>
        <w:t>g</w:t>
      </w:r>
      <w:r w:rsidR="001B4017">
        <w:rPr>
          <w:rFonts w:eastAsia="Calibri"/>
          <w:lang w:eastAsia="en-US"/>
        </w:rPr>
        <w:t>ab</w:t>
      </w:r>
      <w:r>
        <w:rPr>
          <w:rFonts w:eastAsia="Calibri"/>
          <w:lang w:eastAsia="en-US"/>
        </w:rPr>
        <w:t xml:space="preserve"> es erneut Grund zur Freude, denn die Erfolgsserie in Österreichs führender Privat</w:t>
      </w:r>
      <w:r w:rsidR="001B4017">
        <w:rPr>
          <w:rFonts w:eastAsia="Calibri"/>
          <w:lang w:eastAsia="en-US"/>
        </w:rPr>
        <w:t>brauerei</w:t>
      </w:r>
      <w:r>
        <w:rPr>
          <w:rFonts w:eastAsia="Calibri"/>
          <w:lang w:eastAsia="en-US"/>
        </w:rPr>
        <w:t xml:space="preserve"> </w:t>
      </w:r>
      <w:r w:rsidR="00183827">
        <w:rPr>
          <w:rFonts w:eastAsia="Calibri"/>
          <w:lang w:eastAsia="en-US"/>
        </w:rPr>
        <w:t>setzt sich fort</w:t>
      </w:r>
      <w:r>
        <w:rPr>
          <w:rFonts w:eastAsia="Calibri"/>
          <w:lang w:eastAsia="en-US"/>
        </w:rPr>
        <w:t xml:space="preserve">. So darf man sich auch heuer wieder über </w:t>
      </w:r>
      <w:r w:rsidR="002347C6">
        <w:rPr>
          <w:rFonts w:eastAsia="Calibri"/>
          <w:lang w:eastAsia="en-US"/>
        </w:rPr>
        <w:t xml:space="preserve">fünf Goldmedaillen </w:t>
      </w:r>
      <w:r w:rsidR="001E3413">
        <w:rPr>
          <w:rFonts w:eastAsia="Calibri"/>
          <w:lang w:eastAsia="en-US"/>
        </w:rPr>
        <w:t xml:space="preserve">bei der jährlich stattfindenden Qualitätsprüfung für Lebensmittel und Getränke der </w:t>
      </w:r>
      <w:r w:rsidR="006B43CA" w:rsidRPr="003B39B0">
        <w:t>Deutschen Landwirtschaft (DLG</w:t>
      </w:r>
      <w:r>
        <w:t>)</w:t>
      </w:r>
      <w:r w:rsidR="001E3413">
        <w:t xml:space="preserve"> freuen.</w:t>
      </w:r>
      <w:r w:rsidR="00183827">
        <w:t xml:space="preserve"> </w:t>
      </w:r>
      <w:r w:rsidR="001E3413">
        <w:rPr>
          <w:rFonts w:eastAsia="Calibri"/>
          <w:lang w:eastAsia="en-US"/>
        </w:rPr>
        <w:t xml:space="preserve">Den Stammplatz ganz oben am </w:t>
      </w:r>
      <w:r w:rsidR="001E3413" w:rsidRPr="008C3332">
        <w:rPr>
          <w:rFonts w:eastAsia="Calibri"/>
          <w:lang w:eastAsia="en-US"/>
        </w:rPr>
        <w:t>Siegertreppchen</w:t>
      </w:r>
      <w:r w:rsidR="001E3413">
        <w:rPr>
          <w:rFonts w:eastAsia="Calibri"/>
          <w:lang w:eastAsia="en-US"/>
        </w:rPr>
        <w:t xml:space="preserve"> nahmen wieder </w:t>
      </w:r>
      <w:r w:rsidR="00FB7759" w:rsidRPr="008C3332">
        <w:rPr>
          <w:rFonts w:eastAsia="Calibri"/>
          <w:lang w:eastAsia="en-US"/>
        </w:rPr>
        <w:t>die</w:t>
      </w:r>
      <w:r w:rsidR="00604C83" w:rsidRPr="008C3332">
        <w:rPr>
          <w:rFonts w:eastAsia="Calibri"/>
          <w:lang w:eastAsia="en-US"/>
        </w:rPr>
        <w:t xml:space="preserve"> </w:t>
      </w:r>
      <w:r w:rsidR="00DC1657" w:rsidRPr="008C3332">
        <w:t>Klassiker</w:t>
      </w:r>
      <w:r w:rsidR="00FB7759" w:rsidRPr="008C3332">
        <w:t xml:space="preserve"> </w:t>
      </w:r>
      <w:r w:rsidR="0061365C" w:rsidRPr="008C3332">
        <w:t>„</w:t>
      </w:r>
      <w:r w:rsidR="00FA7933" w:rsidRPr="008C3332">
        <w:rPr>
          <w:rFonts w:eastAsia="Calibri"/>
          <w:lang w:eastAsia="en-US"/>
        </w:rPr>
        <w:t>Stiegl-</w:t>
      </w:r>
      <w:proofErr w:type="spellStart"/>
      <w:r w:rsidR="00FA7933" w:rsidRPr="008C3332">
        <w:rPr>
          <w:rFonts w:eastAsia="Calibri"/>
          <w:lang w:eastAsia="en-US"/>
        </w:rPr>
        <w:t>Goldbräu</w:t>
      </w:r>
      <w:proofErr w:type="spellEnd"/>
      <w:r w:rsidR="0061365C" w:rsidRPr="008C3332">
        <w:rPr>
          <w:rFonts w:eastAsia="Calibri"/>
          <w:lang w:eastAsia="en-US"/>
        </w:rPr>
        <w:t>“</w:t>
      </w:r>
      <w:r w:rsidR="00FA7933" w:rsidRPr="008C3332">
        <w:rPr>
          <w:rFonts w:eastAsia="Calibri"/>
          <w:lang w:eastAsia="en-US"/>
        </w:rPr>
        <w:t>,</w:t>
      </w:r>
      <w:r w:rsidR="003B3D6B" w:rsidRPr="008C3332">
        <w:rPr>
          <w:rFonts w:eastAsia="Calibri"/>
          <w:lang w:eastAsia="en-US"/>
        </w:rPr>
        <w:t xml:space="preserve"> </w:t>
      </w:r>
      <w:r w:rsidR="008C3332" w:rsidRPr="008C3332">
        <w:rPr>
          <w:rFonts w:eastAsia="Calibri"/>
          <w:lang w:eastAsia="en-US"/>
        </w:rPr>
        <w:t>„Stiegl-Hell“</w:t>
      </w:r>
      <w:r w:rsidR="00DC5B92">
        <w:rPr>
          <w:rFonts w:eastAsia="Calibri"/>
          <w:lang w:eastAsia="en-US"/>
        </w:rPr>
        <w:t xml:space="preserve">, </w:t>
      </w:r>
      <w:r w:rsidR="00DC5B92" w:rsidRPr="008C3332">
        <w:rPr>
          <w:rFonts w:eastAsia="Calibri"/>
          <w:lang w:eastAsia="en-US"/>
        </w:rPr>
        <w:t>„Stiegl-Pils“</w:t>
      </w:r>
      <w:r w:rsidR="008C3332" w:rsidRPr="008C3332">
        <w:rPr>
          <w:rFonts w:eastAsia="Calibri"/>
          <w:lang w:eastAsia="en-US"/>
        </w:rPr>
        <w:t xml:space="preserve"> und </w:t>
      </w:r>
      <w:r w:rsidR="00FB7759" w:rsidRPr="008C3332">
        <w:rPr>
          <w:rFonts w:eastAsia="Calibri"/>
          <w:lang w:eastAsia="en-US"/>
        </w:rPr>
        <w:t>„Stiegl-Paracelsus Bio-Zwickl“</w:t>
      </w:r>
      <w:r w:rsidR="008C3332">
        <w:rPr>
          <w:rFonts w:eastAsia="Calibri"/>
          <w:lang w:eastAsia="en-US"/>
        </w:rPr>
        <w:t xml:space="preserve"> </w:t>
      </w:r>
      <w:r w:rsidR="001E3413">
        <w:rPr>
          <w:rFonts w:eastAsia="Calibri"/>
          <w:lang w:eastAsia="en-US"/>
        </w:rPr>
        <w:t xml:space="preserve">ein </w:t>
      </w:r>
      <w:r w:rsidR="008C3332">
        <w:rPr>
          <w:rFonts w:eastAsia="Calibri"/>
          <w:lang w:eastAsia="en-US"/>
        </w:rPr>
        <w:t xml:space="preserve">sowie </w:t>
      </w:r>
      <w:r w:rsidR="002347C6">
        <w:rPr>
          <w:rFonts w:eastAsia="Calibri"/>
          <w:lang w:eastAsia="en-US"/>
        </w:rPr>
        <w:t xml:space="preserve">– </w:t>
      </w:r>
      <w:r w:rsidR="002239E1">
        <w:rPr>
          <w:rFonts w:eastAsia="Calibri"/>
          <w:lang w:eastAsia="en-US"/>
        </w:rPr>
        <w:t xml:space="preserve">heuer zum ersten Mal </w:t>
      </w:r>
      <w:r w:rsidR="002347C6">
        <w:rPr>
          <w:rFonts w:eastAsia="Calibri"/>
          <w:lang w:eastAsia="en-US"/>
        </w:rPr>
        <w:t xml:space="preserve">– </w:t>
      </w:r>
      <w:r w:rsidR="002239E1">
        <w:rPr>
          <w:rFonts w:eastAsia="Calibri"/>
          <w:lang w:eastAsia="en-US"/>
        </w:rPr>
        <w:t xml:space="preserve">das </w:t>
      </w:r>
      <w:r w:rsidR="008C3332">
        <w:rPr>
          <w:rFonts w:eastAsia="Calibri"/>
          <w:lang w:eastAsia="en-US"/>
        </w:rPr>
        <w:t>„</w:t>
      </w:r>
      <w:r w:rsidR="008C3332" w:rsidRPr="008C3332">
        <w:rPr>
          <w:rFonts w:eastAsia="Calibri"/>
          <w:lang w:eastAsia="en-US"/>
        </w:rPr>
        <w:t>Stiegl 0,0% Zitrone</w:t>
      </w:r>
      <w:r w:rsidR="008C3332">
        <w:rPr>
          <w:rFonts w:eastAsia="Calibri"/>
          <w:lang w:eastAsia="en-US"/>
        </w:rPr>
        <w:t xml:space="preserve">“, </w:t>
      </w:r>
      <w:r w:rsidR="002239E1">
        <w:rPr>
          <w:rFonts w:eastAsia="Calibri"/>
          <w:lang w:eastAsia="en-US"/>
        </w:rPr>
        <w:t xml:space="preserve">welches </w:t>
      </w:r>
      <w:r w:rsidR="002239E1" w:rsidRPr="008C3332">
        <w:rPr>
          <w:rFonts w:eastAsia="Calibri"/>
          <w:lang w:eastAsia="en-US"/>
        </w:rPr>
        <w:t>im Vorjahr neu am Markt präsentiert wurde</w:t>
      </w:r>
      <w:r w:rsidR="002239E1" w:rsidRPr="00C4719C">
        <w:rPr>
          <w:rFonts w:eastAsia="Calibri"/>
          <w:lang w:eastAsia="en-US"/>
        </w:rPr>
        <w:t>.</w:t>
      </w:r>
      <w:r w:rsidR="007E2022" w:rsidRPr="00C4719C">
        <w:rPr>
          <w:rFonts w:eastAsia="Calibri"/>
          <w:lang w:eastAsia="en-US"/>
        </w:rPr>
        <w:t xml:space="preserve"> </w:t>
      </w:r>
      <w:r w:rsidR="00C07E7D" w:rsidRPr="00C4719C">
        <w:t xml:space="preserve">„Die DLG </w:t>
      </w:r>
      <w:r w:rsidR="002C07CB" w:rsidRPr="00C4719C">
        <w:t>steht für</w:t>
      </w:r>
      <w:r w:rsidR="00C07E7D" w:rsidRPr="00C4719C">
        <w:t xml:space="preserve"> Qualitätstests auf </w:t>
      </w:r>
      <w:r w:rsidR="00B2646E" w:rsidRPr="00C4719C">
        <w:t xml:space="preserve">höchstem </w:t>
      </w:r>
      <w:r w:rsidR="00C07E7D" w:rsidRPr="00C4719C">
        <w:t>Nivea</w:t>
      </w:r>
      <w:r w:rsidR="00B2646E" w:rsidRPr="00C4719C">
        <w:t>u</w:t>
      </w:r>
      <w:r w:rsidR="00F7342D" w:rsidRPr="00C4719C">
        <w:t xml:space="preserve"> – </w:t>
      </w:r>
      <w:r w:rsidR="00A959E0" w:rsidRPr="00C4719C">
        <w:t>deshalb freuen wir uns natürlich sehr, d</w:t>
      </w:r>
      <w:r w:rsidR="00FA26E9" w:rsidRPr="00C4719C">
        <w:t xml:space="preserve">ass wir hier seit vielen Jahren so erfolgreich </w:t>
      </w:r>
      <w:r w:rsidR="00A959E0" w:rsidRPr="00C4719C">
        <w:t xml:space="preserve">sind. </w:t>
      </w:r>
      <w:r w:rsidR="00DC5B92" w:rsidRPr="00C4719C">
        <w:t xml:space="preserve"> </w:t>
      </w:r>
      <w:r w:rsidR="00A959E0" w:rsidRPr="00C4719C">
        <w:t xml:space="preserve">Besonders erfreulich sind diesmal </w:t>
      </w:r>
      <w:r w:rsidR="00FA26E9" w:rsidRPr="00C4719C">
        <w:t xml:space="preserve">die </w:t>
      </w:r>
      <w:r w:rsidR="00A959E0" w:rsidRPr="00C4719C">
        <w:t>Goldmedaillen</w:t>
      </w:r>
      <w:r w:rsidR="00FA26E9" w:rsidRPr="00C4719C">
        <w:t xml:space="preserve"> für das </w:t>
      </w:r>
      <w:r w:rsidR="004D7C56" w:rsidRPr="00C4719C">
        <w:t>‚Stiegl-</w:t>
      </w:r>
      <w:proofErr w:type="spellStart"/>
      <w:r w:rsidR="00650941" w:rsidRPr="00C4719C">
        <w:t>Goldbräu</w:t>
      </w:r>
      <w:proofErr w:type="spellEnd"/>
      <w:r w:rsidR="00DA1365" w:rsidRPr="00C4719C">
        <w:t>‘</w:t>
      </w:r>
      <w:r w:rsidR="004D7C56" w:rsidRPr="00C4719C">
        <w:t xml:space="preserve">, </w:t>
      </w:r>
      <w:r w:rsidR="002347C6" w:rsidRPr="00C4719C">
        <w:t>das</w:t>
      </w:r>
      <w:r w:rsidR="004D7C56" w:rsidRPr="00C4719C">
        <w:t xml:space="preserve"> heuer seinen 110. Geburtstag feiert</w:t>
      </w:r>
      <w:r w:rsidR="00FA26E9" w:rsidRPr="00C4719C">
        <w:t xml:space="preserve"> und</w:t>
      </w:r>
      <w:r w:rsidR="00650941" w:rsidRPr="00C4719C">
        <w:t xml:space="preserve"> </w:t>
      </w:r>
      <w:r w:rsidR="003B3D6B" w:rsidRPr="00C4719C">
        <w:t xml:space="preserve">kontinuierlich </w:t>
      </w:r>
      <w:r w:rsidR="00650941" w:rsidRPr="00C4719C">
        <w:t xml:space="preserve">mit </w:t>
      </w:r>
      <w:r w:rsidR="00B2646E" w:rsidRPr="00C4719C">
        <w:t>eine</w:t>
      </w:r>
      <w:r w:rsidR="00650941" w:rsidRPr="00C4719C">
        <w:t>r</w:t>
      </w:r>
      <w:r w:rsidR="00B2646E" w:rsidRPr="00C4719C">
        <w:t xml:space="preserve"> </w:t>
      </w:r>
      <w:r w:rsidR="00CB417A" w:rsidRPr="00C4719C">
        <w:t>DLG-</w:t>
      </w:r>
      <w:r w:rsidR="00B2646E" w:rsidRPr="00C4719C">
        <w:t xml:space="preserve">Goldmedaille </w:t>
      </w:r>
      <w:r w:rsidR="00650941" w:rsidRPr="00C4719C">
        <w:t>prämiert</w:t>
      </w:r>
      <w:r w:rsidR="004D7C56" w:rsidRPr="00C4719C">
        <w:t xml:space="preserve"> wird</w:t>
      </w:r>
      <w:r w:rsidR="0027589E" w:rsidRPr="00C4719C">
        <w:t>,</w:t>
      </w:r>
      <w:r w:rsidR="003000FF" w:rsidRPr="00C4719C">
        <w:t xml:space="preserve"> sowie für unser</w:t>
      </w:r>
      <w:r w:rsidR="00463A15" w:rsidRPr="00C4719C">
        <w:t>en</w:t>
      </w:r>
      <w:r w:rsidR="003000FF" w:rsidRPr="00C4719C">
        <w:t xml:space="preserve"> Neu</w:t>
      </w:r>
      <w:r w:rsidR="00463A15" w:rsidRPr="00C4719C">
        <w:t>ling</w:t>
      </w:r>
      <w:r w:rsidR="008D7A44">
        <w:t xml:space="preserve">, </w:t>
      </w:r>
      <w:r w:rsidR="00A959E0" w:rsidRPr="00C4719C">
        <w:t>0,0% Zitrone‘</w:t>
      </w:r>
      <w:r w:rsidR="00463A15" w:rsidRPr="00C4719C">
        <w:t>.</w:t>
      </w:r>
      <w:r w:rsidR="004D7C56" w:rsidRPr="00C4719C">
        <w:t xml:space="preserve"> </w:t>
      </w:r>
      <w:r w:rsidR="00A4483F" w:rsidRPr="00C4719C">
        <w:t xml:space="preserve">Diese </w:t>
      </w:r>
      <w:r w:rsidR="00B00888" w:rsidRPr="00C4719C">
        <w:t xml:space="preserve">wiederholten </w:t>
      </w:r>
      <w:r w:rsidR="00A4483F" w:rsidRPr="00C4719C">
        <w:t>Auszeichnung</w:t>
      </w:r>
      <w:r w:rsidR="00F7342D" w:rsidRPr="00C4719C">
        <w:t>en</w:t>
      </w:r>
      <w:r w:rsidR="00B15810" w:rsidRPr="00C4719C">
        <w:t xml:space="preserve"> </w:t>
      </w:r>
      <w:r w:rsidR="00F7342D" w:rsidRPr="00C4719C">
        <w:t xml:space="preserve">sind </w:t>
      </w:r>
      <w:r w:rsidR="002C07CB" w:rsidRPr="00C4719C">
        <w:t xml:space="preserve">ein klarer </w:t>
      </w:r>
      <w:r w:rsidR="003B3D6B" w:rsidRPr="00C4719C">
        <w:t>Beweis für die konstante Produktqualität unsere</w:t>
      </w:r>
      <w:r w:rsidR="00F7342D" w:rsidRPr="00C4719C">
        <w:t>r</w:t>
      </w:r>
      <w:r w:rsidR="003B3D6B" w:rsidRPr="00C4719C">
        <w:t xml:space="preserve"> Biere</w:t>
      </w:r>
      <w:r w:rsidR="00B15810" w:rsidRPr="00C4719C">
        <w:t xml:space="preserve"> und</w:t>
      </w:r>
      <w:r w:rsidR="00822820" w:rsidRPr="00C4719C">
        <w:t xml:space="preserve"> bestätigen un</w:t>
      </w:r>
      <w:r w:rsidR="00B00888" w:rsidRPr="00C4719C">
        <w:t>seren erfolgreichen Weg</w:t>
      </w:r>
      <w:r w:rsidR="00C07E7D" w:rsidRPr="00C4719C">
        <w:t xml:space="preserve">“, </w:t>
      </w:r>
      <w:r w:rsidR="00C07E7D" w:rsidRPr="00F7342D">
        <w:t xml:space="preserve">betont Stiegl-Chefbraumeister Christian Pöpperl. </w:t>
      </w:r>
    </w:p>
    <w:p w14:paraId="2B08F603" w14:textId="11D2A756" w:rsidR="003000FF" w:rsidRDefault="003000FF" w:rsidP="002239E1">
      <w:pPr>
        <w:jc w:val="both"/>
      </w:pPr>
    </w:p>
    <w:p w14:paraId="5FA7B68D" w14:textId="77777777" w:rsidR="00463A15" w:rsidRDefault="00463A15" w:rsidP="007D612C">
      <w:pPr>
        <w:jc w:val="both"/>
        <w:rPr>
          <w:b/>
          <w:bCs/>
        </w:rPr>
      </w:pPr>
      <w:r>
        <w:rPr>
          <w:b/>
          <w:bCs/>
        </w:rPr>
        <w:t>Doppelt erfolgreich</w:t>
      </w:r>
    </w:p>
    <w:p w14:paraId="7C399F25" w14:textId="114D868F" w:rsidR="00040322" w:rsidRPr="00040322" w:rsidRDefault="00463A15" w:rsidP="002C07CB">
      <w:pPr>
        <w:jc w:val="both"/>
      </w:pPr>
      <w:r w:rsidRPr="00463A15">
        <w:t>Als echtes Erfolgsprodukt zeigt sich der Newcomer des Vorjahres: D</w:t>
      </w:r>
      <w:r>
        <w:t>enn das</w:t>
      </w:r>
      <w:r w:rsidRPr="00463A15">
        <w:t xml:space="preserve"> </w:t>
      </w:r>
      <w:r>
        <w:rPr>
          <w:rFonts w:eastAsia="Calibri"/>
          <w:lang w:eastAsia="en-US"/>
        </w:rPr>
        <w:t>„</w:t>
      </w:r>
      <w:r w:rsidRPr="008C3332">
        <w:rPr>
          <w:rFonts w:eastAsia="Calibri"/>
          <w:lang w:eastAsia="en-US"/>
        </w:rPr>
        <w:t xml:space="preserve">Stiegl 0,0% </w:t>
      </w:r>
      <w:r w:rsidRPr="00584213">
        <w:rPr>
          <w:rFonts w:eastAsia="Calibri"/>
          <w:lang w:eastAsia="en-US"/>
        </w:rPr>
        <w:t xml:space="preserve">Zitrone“ </w:t>
      </w:r>
      <w:r w:rsidRPr="00584213">
        <w:t xml:space="preserve">wurde nicht nur </w:t>
      </w:r>
      <w:r w:rsidR="003000FF" w:rsidRPr="00584213">
        <w:t xml:space="preserve">auf Anhieb </w:t>
      </w:r>
      <w:r w:rsidRPr="00584213">
        <w:t>„DLG-</w:t>
      </w:r>
      <w:r w:rsidR="003000FF" w:rsidRPr="00584213">
        <w:t>vergoldet</w:t>
      </w:r>
      <w:r w:rsidRPr="00584213">
        <w:t xml:space="preserve">“, sondern </w:t>
      </w:r>
      <w:r w:rsidR="00584213" w:rsidRPr="00584213">
        <w:t>ganz aktuell vom CASH-</w:t>
      </w:r>
      <w:r w:rsidR="00584213">
        <w:t xml:space="preserve">Handelsmagazin als „Top-Innovation 2021“ </w:t>
      </w:r>
      <w:r w:rsidR="007E2022">
        <w:rPr>
          <w:lang w:val="de-DE"/>
        </w:rPr>
        <w:t>(</w:t>
      </w:r>
      <w:r w:rsidR="007E2022" w:rsidRPr="00383D03">
        <w:rPr>
          <w:lang w:val="de-DE"/>
        </w:rPr>
        <w:t xml:space="preserve">Warenkorb </w:t>
      </w:r>
      <w:r w:rsidR="007E2022" w:rsidRPr="007E2022">
        <w:rPr>
          <w:lang w:val="de-DE"/>
        </w:rPr>
        <w:t>„Radler inkl. alkoholfrei)</w:t>
      </w:r>
      <w:r w:rsidR="007E2022">
        <w:rPr>
          <w:lang w:val="de-DE"/>
        </w:rPr>
        <w:t xml:space="preserve"> </w:t>
      </w:r>
      <w:r w:rsidR="00584213">
        <w:t>ausgezeichnet</w:t>
      </w:r>
      <w:r w:rsidR="00040322" w:rsidRPr="007E2022">
        <w:rPr>
          <w:lang w:val="de-DE"/>
        </w:rPr>
        <w:t>.</w:t>
      </w:r>
      <w:r w:rsidR="00040322">
        <w:rPr>
          <w:lang w:val="de-DE"/>
        </w:rPr>
        <w:t xml:space="preserve"> </w:t>
      </w:r>
      <w:r w:rsidR="001B62AD" w:rsidRPr="00C4719C">
        <w:rPr>
          <w:lang w:val="de-DE"/>
        </w:rPr>
        <w:t>„Alkoholfreier Biergenuss ist mehr denn je im Trend und mit unserem ‚Stiegl 0,0% Zitrone‘ haben wir genau den Geschmack der Biergenießer getroffen. Damit steht nach dem 1. Platz für unser Stiegl-Hell im Vorjahr erneut ein Stiegl-Neuprodukt ganz oben am Podest“,</w:t>
      </w:r>
      <w:r w:rsidR="001B62AD" w:rsidRPr="00383D03">
        <w:rPr>
          <w:lang w:val="de-DE"/>
        </w:rPr>
        <w:t xml:space="preserve"> </w:t>
      </w:r>
      <w:r w:rsidR="0027589E">
        <w:rPr>
          <w:lang w:val="de-DE"/>
        </w:rPr>
        <w:t>freut sich Christian Pöpperl.</w:t>
      </w:r>
    </w:p>
    <w:p w14:paraId="65D4654F" w14:textId="77777777" w:rsidR="00040322" w:rsidRDefault="00040322" w:rsidP="002C07CB">
      <w:pPr>
        <w:jc w:val="both"/>
        <w:rPr>
          <w:b/>
        </w:rPr>
      </w:pPr>
    </w:p>
    <w:p w14:paraId="2DC6DFA5" w14:textId="35BE04F1" w:rsidR="002C07CB" w:rsidRPr="00FF6FEC" w:rsidRDefault="002C07CB" w:rsidP="002C07CB">
      <w:pPr>
        <w:jc w:val="both"/>
        <w:rPr>
          <w:b/>
        </w:rPr>
      </w:pPr>
      <w:r w:rsidRPr="00FF6FEC">
        <w:rPr>
          <w:b/>
        </w:rPr>
        <w:t>DLG-Qualitätsprüfung für Bier</w:t>
      </w:r>
    </w:p>
    <w:p w14:paraId="10B52F0A" w14:textId="58552E4E" w:rsidR="002347C6" w:rsidRPr="002347C6" w:rsidRDefault="002C07CB" w:rsidP="002347C6">
      <w:pPr>
        <w:jc w:val="both"/>
      </w:pPr>
      <w:r w:rsidRPr="00FF6FEC">
        <w:t xml:space="preserve">Jährlich testet die DLG Hunderte Biere aus Deutschland und zahlreichen weiteren Nationen. Die Jury, zusammengesetzt aus Experten führender Brauerei-Institutionen aus Berlin und Weihenstephan, ist kompetent und erfahren.  Bewertet </w:t>
      </w:r>
      <w:r w:rsidR="007E2022">
        <w:t xml:space="preserve">wird </w:t>
      </w:r>
      <w:r w:rsidRPr="00FF6FEC">
        <w:t>nach Kriterien wie Reinheit des Geschmacks, Qualität der Bittere, Vollmundigkeit, Frische und Geschmacksstabilität. Außerdem werden dabei aufwendige Laboranalysen zur Messung von Schaumhaltbarkeit, Extrakt-, Alkohol- und Stammwürze</w:t>
      </w:r>
      <w:r w:rsidR="00B15810" w:rsidRPr="00FF6FEC">
        <w:t>-G</w:t>
      </w:r>
      <w:r w:rsidRPr="00FF6FEC">
        <w:t xml:space="preserve">ehalt, Trübung und Haltbarkeit durchgeführt. </w:t>
      </w:r>
    </w:p>
    <w:p w14:paraId="15C6EC48" w14:textId="72E36FC9" w:rsidR="00F66938" w:rsidRPr="00A959E0" w:rsidRDefault="00F66938" w:rsidP="00A959E0">
      <w:pPr>
        <w:ind w:left="7788"/>
        <w:jc w:val="right"/>
        <w:rPr>
          <w:sz w:val="22"/>
          <w:szCs w:val="22"/>
        </w:rPr>
      </w:pPr>
    </w:p>
    <w:p w14:paraId="770860A7" w14:textId="56DE43EC" w:rsidR="00A959E0" w:rsidRDefault="00A959E0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Cs w:val="24"/>
        </w:rPr>
      </w:pPr>
    </w:p>
    <w:p w14:paraId="27E0898E" w14:textId="77777777" w:rsidR="007E2022" w:rsidRDefault="007E2022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Cs w:val="24"/>
        </w:rPr>
      </w:pPr>
    </w:p>
    <w:p w14:paraId="083A1454" w14:textId="29E5FC2F" w:rsidR="002A3E46" w:rsidRPr="00E40BC9" w:rsidRDefault="00224C32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Cs w:val="24"/>
        </w:rPr>
      </w:pPr>
      <w:r w:rsidRPr="00E40BC9">
        <w:rPr>
          <w:szCs w:val="24"/>
        </w:rPr>
        <w:t>___________________</w:t>
      </w:r>
    </w:p>
    <w:p w14:paraId="5DB83466" w14:textId="77777777" w:rsidR="00A959E0" w:rsidRDefault="00A959E0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  <w:u w:val="single"/>
        </w:rPr>
      </w:pPr>
    </w:p>
    <w:p w14:paraId="372AA1EC" w14:textId="1770CEBF" w:rsidR="00A345F8" w:rsidRPr="00E40BC9" w:rsidRDefault="00224C32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  <w:u w:val="single"/>
        </w:rPr>
      </w:pPr>
      <w:r w:rsidRPr="00E40BC9">
        <w:rPr>
          <w:b/>
          <w:szCs w:val="24"/>
          <w:u w:val="single"/>
        </w:rPr>
        <w:t>Bildtext</w:t>
      </w:r>
      <w:r w:rsidR="00220915" w:rsidRPr="00E40BC9">
        <w:rPr>
          <w:b/>
          <w:szCs w:val="24"/>
          <w:u w:val="single"/>
        </w:rPr>
        <w:t>e</w:t>
      </w:r>
      <w:r w:rsidRPr="00E40BC9">
        <w:rPr>
          <w:b/>
          <w:szCs w:val="24"/>
          <w:u w:val="single"/>
        </w:rPr>
        <w:t xml:space="preserve">: </w:t>
      </w:r>
    </w:p>
    <w:p w14:paraId="75791259" w14:textId="7D765EED" w:rsidR="006C7BBD" w:rsidRPr="00657097" w:rsidRDefault="00224C32" w:rsidP="00EA4821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Cs/>
          <w:szCs w:val="24"/>
        </w:rPr>
      </w:pPr>
      <w:r w:rsidRPr="00E40BC9">
        <w:rPr>
          <w:b/>
          <w:szCs w:val="24"/>
        </w:rPr>
        <w:t>Pressebild</w:t>
      </w:r>
      <w:r w:rsidR="00207230" w:rsidRPr="00E40BC9">
        <w:rPr>
          <w:b/>
          <w:szCs w:val="24"/>
        </w:rPr>
        <w:t xml:space="preserve"> 1</w:t>
      </w:r>
      <w:r w:rsidRPr="00E40BC9">
        <w:rPr>
          <w:b/>
          <w:szCs w:val="24"/>
        </w:rPr>
        <w:t xml:space="preserve">: </w:t>
      </w:r>
      <w:r w:rsidR="00F66938">
        <w:rPr>
          <w:bCs/>
          <w:szCs w:val="24"/>
        </w:rPr>
        <w:t xml:space="preserve">Konstant erfolgreich – </w:t>
      </w:r>
      <w:r w:rsidR="00FB0E0D" w:rsidRPr="00F25055">
        <w:rPr>
          <w:szCs w:val="24"/>
        </w:rPr>
        <w:t>Stiegl-Chefbraumeister Christian Pöpperl</w:t>
      </w:r>
      <w:r w:rsidR="00FB0E0D">
        <w:rPr>
          <w:szCs w:val="24"/>
        </w:rPr>
        <w:t xml:space="preserve"> </w:t>
      </w:r>
      <w:r w:rsidR="001B62AD">
        <w:rPr>
          <w:szCs w:val="24"/>
        </w:rPr>
        <w:t xml:space="preserve">kann sich auch heuer wieder </w:t>
      </w:r>
      <w:r w:rsidR="00FB0E0D">
        <w:rPr>
          <w:rFonts w:eastAsia="Calibri"/>
          <w:szCs w:val="24"/>
          <w:lang w:eastAsia="en-US"/>
        </w:rPr>
        <w:t xml:space="preserve">über </w:t>
      </w:r>
      <w:r w:rsidR="00C75FA8">
        <w:rPr>
          <w:rFonts w:eastAsia="Calibri"/>
          <w:szCs w:val="24"/>
          <w:lang w:eastAsia="en-US"/>
        </w:rPr>
        <w:t xml:space="preserve">zahlreiche </w:t>
      </w:r>
      <w:r w:rsidR="001B62AD">
        <w:rPr>
          <w:rFonts w:eastAsia="Calibri"/>
          <w:szCs w:val="24"/>
          <w:lang w:eastAsia="en-US"/>
        </w:rPr>
        <w:t>Auszeichnungen</w:t>
      </w:r>
      <w:r w:rsidR="00FB0E0D">
        <w:rPr>
          <w:rFonts w:eastAsia="Calibri"/>
          <w:szCs w:val="24"/>
          <w:lang w:eastAsia="en-US"/>
        </w:rPr>
        <w:t xml:space="preserve"> für Stiegl-Biere freuen.</w:t>
      </w:r>
    </w:p>
    <w:p w14:paraId="0CBE9639" w14:textId="425A24E2" w:rsidR="00C25723" w:rsidRPr="00E40BC9" w:rsidRDefault="00C25723" w:rsidP="00C25723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rFonts w:eastAsia="Times"/>
          <w:iCs/>
          <w:snapToGrid/>
          <w:szCs w:val="24"/>
        </w:rPr>
      </w:pPr>
      <w:r w:rsidRPr="00E40BC9">
        <w:rPr>
          <w:b/>
          <w:bCs/>
          <w:iCs/>
          <w:szCs w:val="24"/>
        </w:rPr>
        <w:t>Bildnachweis:</w:t>
      </w:r>
      <w:r w:rsidR="007244C5" w:rsidRPr="00E40BC9">
        <w:rPr>
          <w:b/>
          <w:bCs/>
          <w:iCs/>
          <w:szCs w:val="24"/>
        </w:rPr>
        <w:t xml:space="preserve"> </w:t>
      </w:r>
      <w:r w:rsidR="00F25055" w:rsidRPr="00705E92">
        <w:rPr>
          <w:iCs/>
          <w:szCs w:val="24"/>
        </w:rPr>
        <w:t>Neumayr</w:t>
      </w:r>
      <w:r w:rsidR="00D67939" w:rsidRPr="00705E92">
        <w:rPr>
          <w:iCs/>
          <w:szCs w:val="24"/>
        </w:rPr>
        <w:t>/Stiegl</w:t>
      </w:r>
      <w:r w:rsidRPr="00E40BC9">
        <w:rPr>
          <w:b/>
          <w:bCs/>
          <w:iCs/>
          <w:szCs w:val="24"/>
        </w:rPr>
        <w:t xml:space="preserve"> / </w:t>
      </w:r>
      <w:r w:rsidRPr="00E40BC9">
        <w:rPr>
          <w:rFonts w:eastAsia="Times"/>
          <w:iCs/>
          <w:snapToGrid/>
          <w:szCs w:val="24"/>
        </w:rPr>
        <w:t>Abdruck honorarfrei!</w:t>
      </w:r>
    </w:p>
    <w:p w14:paraId="5896C1D8" w14:textId="77777777" w:rsidR="002347C6" w:rsidRDefault="002347C6" w:rsidP="00C25723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</w:rPr>
      </w:pPr>
    </w:p>
    <w:p w14:paraId="0E903CC2" w14:textId="6D8DE084" w:rsidR="002347C6" w:rsidRDefault="00B2646E" w:rsidP="00705E9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Cs/>
          <w:szCs w:val="24"/>
        </w:rPr>
      </w:pPr>
      <w:r w:rsidRPr="00E40BC9">
        <w:rPr>
          <w:b/>
          <w:szCs w:val="24"/>
        </w:rPr>
        <w:t>Pressebild 2</w:t>
      </w:r>
      <w:r w:rsidRPr="00C51833">
        <w:rPr>
          <w:b/>
          <w:szCs w:val="24"/>
        </w:rPr>
        <w:t xml:space="preserve">: </w:t>
      </w:r>
      <w:r w:rsidR="00DF7F81">
        <w:rPr>
          <w:bCs/>
          <w:szCs w:val="24"/>
        </w:rPr>
        <w:t xml:space="preserve">Das „goldprämierte“ </w:t>
      </w:r>
      <w:r w:rsidRPr="00C51833">
        <w:rPr>
          <w:bCs/>
          <w:szCs w:val="24"/>
        </w:rPr>
        <w:t>Stiegl-</w:t>
      </w:r>
      <w:proofErr w:type="spellStart"/>
      <w:r w:rsidRPr="00C51833">
        <w:rPr>
          <w:bCs/>
          <w:szCs w:val="24"/>
        </w:rPr>
        <w:t>Goldbräu</w:t>
      </w:r>
      <w:proofErr w:type="spellEnd"/>
      <w:r w:rsidR="00DF7F81">
        <w:rPr>
          <w:bCs/>
          <w:szCs w:val="24"/>
        </w:rPr>
        <w:t>, das heuer seinen 110. Geburtstag feiert, nimmt seit vielen Jahren den Stammplatz ganz oben am DLG-Siegerpodest ein.</w:t>
      </w:r>
    </w:p>
    <w:p w14:paraId="76EB1A84" w14:textId="77777777" w:rsidR="001B62AD" w:rsidRPr="001B62AD" w:rsidRDefault="001B62AD" w:rsidP="00705E9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Cs/>
          <w:szCs w:val="24"/>
        </w:rPr>
      </w:pPr>
    </w:p>
    <w:p w14:paraId="0CCAAD47" w14:textId="5EF8B144" w:rsidR="00F25055" w:rsidRPr="00705E92" w:rsidRDefault="00F25055" w:rsidP="00705E9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Cs/>
          <w:szCs w:val="24"/>
        </w:rPr>
      </w:pPr>
      <w:r w:rsidRPr="00E40BC9">
        <w:rPr>
          <w:b/>
          <w:szCs w:val="24"/>
        </w:rPr>
        <w:t xml:space="preserve">Pressebild </w:t>
      </w:r>
      <w:r>
        <w:rPr>
          <w:b/>
          <w:szCs w:val="24"/>
        </w:rPr>
        <w:t>3</w:t>
      </w:r>
      <w:r w:rsidRPr="00C51833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="00F66938">
        <w:rPr>
          <w:bCs/>
          <w:szCs w:val="24"/>
        </w:rPr>
        <w:t xml:space="preserve">Doppelt erfolgreich: der </w:t>
      </w:r>
      <w:r w:rsidRPr="00F25055">
        <w:rPr>
          <w:bCs/>
          <w:szCs w:val="24"/>
        </w:rPr>
        <w:t xml:space="preserve">Newcomer „Stiegl 0,0% Zitrone“ </w:t>
      </w:r>
      <w:r w:rsidR="00F66938">
        <w:rPr>
          <w:bCs/>
          <w:szCs w:val="24"/>
        </w:rPr>
        <w:t>wurde mit DLG-Gold sowie als Top-Innovation des Jahres 2021 vom Hande</w:t>
      </w:r>
      <w:r w:rsidR="00A959E0">
        <w:rPr>
          <w:bCs/>
          <w:szCs w:val="24"/>
        </w:rPr>
        <w:t>ls</w:t>
      </w:r>
      <w:r w:rsidR="00F66938">
        <w:rPr>
          <w:bCs/>
          <w:szCs w:val="24"/>
        </w:rPr>
        <w:t xml:space="preserve">magazin CASH ausgezeichnet. </w:t>
      </w:r>
    </w:p>
    <w:p w14:paraId="3B161517" w14:textId="4CD587FF" w:rsidR="00B2646E" w:rsidRDefault="00B2646E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</w:rPr>
      </w:pPr>
      <w:r w:rsidRPr="00C51833">
        <w:rPr>
          <w:rFonts w:ascii="Times New Roman" w:hAnsi="Times New Roman"/>
          <w:b/>
          <w:bCs/>
          <w:iCs/>
          <w:szCs w:val="24"/>
        </w:rPr>
        <w:t>Bildnachweis</w:t>
      </w:r>
      <w:r w:rsidR="00705E92">
        <w:rPr>
          <w:rFonts w:ascii="Times New Roman" w:hAnsi="Times New Roman"/>
          <w:b/>
          <w:bCs/>
          <w:iCs/>
          <w:szCs w:val="24"/>
        </w:rPr>
        <w:t>e (2)</w:t>
      </w:r>
      <w:r w:rsidRPr="00C51833">
        <w:rPr>
          <w:rFonts w:ascii="Times New Roman" w:hAnsi="Times New Roman"/>
          <w:b/>
          <w:bCs/>
          <w:iCs/>
          <w:szCs w:val="24"/>
        </w:rPr>
        <w:t xml:space="preserve">: </w:t>
      </w:r>
      <w:r w:rsidRPr="00E40BC9">
        <w:rPr>
          <w:rFonts w:ascii="Times New Roman" w:hAnsi="Times New Roman"/>
          <w:iCs/>
          <w:szCs w:val="24"/>
        </w:rPr>
        <w:t>Stiegl / Abdruck hono</w:t>
      </w:r>
      <w:r w:rsidR="00A4483F" w:rsidRPr="00E40BC9">
        <w:rPr>
          <w:rFonts w:ascii="Times New Roman" w:hAnsi="Times New Roman"/>
          <w:iCs/>
          <w:szCs w:val="24"/>
        </w:rPr>
        <w:t>r</w:t>
      </w:r>
      <w:r w:rsidRPr="00E40BC9">
        <w:rPr>
          <w:rFonts w:ascii="Times New Roman" w:hAnsi="Times New Roman"/>
          <w:iCs/>
          <w:szCs w:val="24"/>
        </w:rPr>
        <w:t>arfrei!</w:t>
      </w:r>
    </w:p>
    <w:p w14:paraId="04AF8F26" w14:textId="77777777" w:rsidR="001B62AD" w:rsidRDefault="001B62AD" w:rsidP="001B62AD">
      <w:pPr>
        <w:rPr>
          <w:b/>
          <w:bCs/>
        </w:rPr>
      </w:pPr>
    </w:p>
    <w:p w14:paraId="72F0C6A7" w14:textId="56BEC879" w:rsidR="001B62AD" w:rsidRPr="00DA1F48" w:rsidRDefault="001B62AD" w:rsidP="001B62AD">
      <w:r w:rsidRPr="00C60440">
        <w:rPr>
          <w:b/>
          <w:bCs/>
        </w:rPr>
        <w:t xml:space="preserve">Pressebild 4: </w:t>
      </w:r>
      <w:r w:rsidR="00DA1F48" w:rsidRPr="00C376B7">
        <w:t>„Stiegl 0,0% Zitrone“</w:t>
      </w:r>
      <w:r w:rsidR="00DA1F48">
        <w:t xml:space="preserve"> – </w:t>
      </w:r>
      <w:r w:rsidRPr="00C376B7">
        <w:t>100 Prozent fruchtig-erfrischender Biergenuss</w:t>
      </w:r>
      <w:r w:rsidR="00DA1F48">
        <w:t xml:space="preserve"> ganz ohne Alkohol.</w:t>
      </w:r>
    </w:p>
    <w:p w14:paraId="1A01EE0E" w14:textId="3CA24AB5" w:rsidR="001B62AD" w:rsidRDefault="001B62AD" w:rsidP="001B62AD">
      <w:r w:rsidRPr="00C376B7">
        <w:rPr>
          <w:b/>
        </w:rPr>
        <w:t>Bildnachweis:</w:t>
      </w:r>
      <w:r w:rsidRPr="00C376B7">
        <w:t xml:space="preserve"> </w:t>
      </w:r>
      <w:r w:rsidR="00A959E0" w:rsidRPr="00C376B7">
        <w:t>Stiegl/</w:t>
      </w:r>
      <w:proofErr w:type="spellStart"/>
      <w:r w:rsidR="00A959E0" w:rsidRPr="00C376B7">
        <w:t>Bazzoka</w:t>
      </w:r>
      <w:proofErr w:type="spellEnd"/>
      <w:r w:rsidR="00A959E0" w:rsidRPr="00C376B7">
        <w:t xml:space="preserve"> </w:t>
      </w:r>
      <w:r w:rsidRPr="00C376B7">
        <w:t>/ Abdruck honorarfrei!</w:t>
      </w:r>
    </w:p>
    <w:p w14:paraId="634F68C6" w14:textId="77777777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1D217605" w14:textId="45E61936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4537C9DF" w14:textId="7FBE12F7" w:rsidR="00A959E0" w:rsidRPr="002347C6" w:rsidRDefault="004C49C4" w:rsidP="00A959E0">
      <w:pPr>
        <w:ind w:left="7788"/>
        <w:jc w:val="right"/>
        <w:rPr>
          <w:sz w:val="22"/>
          <w:szCs w:val="22"/>
        </w:rPr>
      </w:pPr>
      <w:r>
        <w:rPr>
          <w:sz w:val="22"/>
          <w:szCs w:val="22"/>
        </w:rPr>
        <w:t>2</w:t>
      </w:r>
      <w:r w:rsidR="00A959E0" w:rsidRPr="000D7899">
        <w:rPr>
          <w:sz w:val="22"/>
          <w:szCs w:val="22"/>
        </w:rPr>
        <w:t>02</w:t>
      </w:r>
      <w:r w:rsidR="00A959E0">
        <w:rPr>
          <w:sz w:val="22"/>
          <w:szCs w:val="22"/>
        </w:rPr>
        <w:t>2</w:t>
      </w:r>
      <w:r w:rsidR="00A959E0" w:rsidRPr="000D7899">
        <w:rPr>
          <w:sz w:val="22"/>
          <w:szCs w:val="22"/>
        </w:rPr>
        <w:t>-0</w:t>
      </w:r>
      <w:r w:rsidR="00A959E0">
        <w:rPr>
          <w:sz w:val="22"/>
          <w:szCs w:val="22"/>
        </w:rPr>
        <w:t>2</w:t>
      </w:r>
      <w:r w:rsidR="00A959E0" w:rsidRPr="000D7899">
        <w:rPr>
          <w:sz w:val="22"/>
          <w:szCs w:val="22"/>
        </w:rPr>
        <w:t>-</w:t>
      </w:r>
      <w:r w:rsidR="004A316D">
        <w:rPr>
          <w:sz w:val="22"/>
          <w:szCs w:val="22"/>
        </w:rPr>
        <w:t>04</w:t>
      </w:r>
    </w:p>
    <w:p w14:paraId="0DBAE18A" w14:textId="43C22805" w:rsidR="00A959E0" w:rsidRDefault="008D7A44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  <w:r>
        <w:rPr>
          <w:noProof/>
          <w:snapToGrid w:val="0"/>
        </w:rPr>
        <w:pict w14:anchorId="47BD87E3">
          <v:shape id="_x0000_s1029" type="#_x0000_t75" style="position:absolute;left:0;text-align:left;margin-left:187.75pt;margin-top:5.85pt;width:73.7pt;height:73.7pt;z-index:-251657216" wrapcoords="-260 0 -260 21340 21600 21340 21600 0 -260 0">
            <v:imagedata r:id="rId10" o:title="SLOW_Guetesiegel_CMYK_Goldtextur_DE_klein"/>
            <w10:wrap type="tight"/>
          </v:shape>
        </w:pict>
      </w:r>
    </w:p>
    <w:p w14:paraId="05D67E8F" w14:textId="10C1EF39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7B0304D1" w14:textId="3DDCBF16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589B7DE4" w14:textId="603977EE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17BAD914" w14:textId="76269227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40C1E3B8" w14:textId="6949E5EE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5306BE5E" w14:textId="68B03E80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4C5AA5A4" w14:textId="4C91690E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01782E2F" w14:textId="77777777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5EADCC19" w14:textId="77777777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09EF536F" w14:textId="77777777" w:rsidR="00A959E0" w:rsidRDefault="00A959E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Cs/>
          <w:szCs w:val="24"/>
          <w:lang w:val="de-AT"/>
        </w:rPr>
      </w:pPr>
    </w:p>
    <w:p w14:paraId="3FD76A4C" w14:textId="556B2174" w:rsidR="00A345F8" w:rsidRPr="002A4E07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2A4E07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4615B050" w14:textId="77777777" w:rsidR="002A4E07" w:rsidRPr="00D67939" w:rsidRDefault="00A345F8" w:rsidP="008A1B30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</w:rPr>
      </w:pPr>
      <w:proofErr w:type="spellStart"/>
      <w:r w:rsidRPr="002A4E07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2A4E07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2A4E07" w:rsidRPr="002A4E07">
        <w:rPr>
          <w:rFonts w:ascii="Times New Roman" w:hAnsi="Times New Roman"/>
          <w:sz w:val="22"/>
          <w:szCs w:val="22"/>
        </w:rPr>
        <w:t xml:space="preserve">Mag. </w:t>
      </w:r>
      <w:r w:rsidR="002A4E07" w:rsidRPr="00D67939">
        <w:rPr>
          <w:rFonts w:ascii="Times New Roman" w:hAnsi="Times New Roman"/>
          <w:sz w:val="22"/>
          <w:szCs w:val="22"/>
        </w:rPr>
        <w:t>Angelika Spechtler</w:t>
      </w:r>
    </w:p>
    <w:p w14:paraId="4919CA93" w14:textId="77777777" w:rsidR="00A345F8" w:rsidRPr="001B4017" w:rsidRDefault="008A1B30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</w:rPr>
      </w:pPr>
      <w:r w:rsidRPr="001B4017">
        <w:rPr>
          <w:rFonts w:ascii="Times New Roman" w:hAnsi="Times New Roman"/>
          <w:sz w:val="22"/>
          <w:szCs w:val="22"/>
          <w:lang w:eastAsia="ko-KR"/>
        </w:rPr>
        <w:t xml:space="preserve">c/o PICKER PR – </w:t>
      </w:r>
      <w:proofErr w:type="spellStart"/>
      <w:r w:rsidRPr="001B4017">
        <w:rPr>
          <w:rFonts w:ascii="Times New Roman" w:hAnsi="Times New Roman"/>
          <w:sz w:val="22"/>
          <w:szCs w:val="22"/>
          <w:lang w:eastAsia="ko-KR"/>
        </w:rPr>
        <w:t>talk</w:t>
      </w:r>
      <w:proofErr w:type="spellEnd"/>
      <w:r w:rsidRPr="001B4017">
        <w:rPr>
          <w:rFonts w:ascii="Times New Roman" w:hAnsi="Times New Roman"/>
          <w:sz w:val="22"/>
          <w:szCs w:val="22"/>
          <w:lang w:eastAsia="ko-KR"/>
        </w:rPr>
        <w:t xml:space="preserve"> </w:t>
      </w:r>
      <w:proofErr w:type="spellStart"/>
      <w:r w:rsidRPr="001B4017">
        <w:rPr>
          <w:rFonts w:ascii="Times New Roman" w:hAnsi="Times New Roman"/>
          <w:sz w:val="22"/>
          <w:szCs w:val="22"/>
          <w:lang w:eastAsia="ko-KR"/>
        </w:rPr>
        <w:t>about</w:t>
      </w:r>
      <w:proofErr w:type="spellEnd"/>
      <w:r w:rsidRPr="001B4017">
        <w:rPr>
          <w:rFonts w:ascii="Times New Roman" w:hAnsi="Times New Roman"/>
          <w:sz w:val="22"/>
          <w:szCs w:val="22"/>
          <w:lang w:eastAsia="ko-KR"/>
        </w:rPr>
        <w:t xml:space="preserve"> taste, Tel. 0662-841187-0, Mail: </w:t>
      </w:r>
      <w:hyperlink r:id="rId11" w:history="1">
        <w:r w:rsidR="002A4E07" w:rsidRPr="001B4017">
          <w:rPr>
            <w:lang w:eastAsia="ko-KR"/>
          </w:rPr>
          <w:t>office@picker-pr.at</w:t>
        </w:r>
      </w:hyperlink>
      <w:r w:rsidR="002A4E07" w:rsidRPr="001B4017">
        <w:rPr>
          <w:rFonts w:ascii="Times New Roman" w:hAnsi="Times New Roman"/>
          <w:sz w:val="22"/>
          <w:szCs w:val="22"/>
          <w:lang w:eastAsia="ko-KR"/>
        </w:rPr>
        <w:t>, www.picker-pr.at</w:t>
      </w:r>
    </w:p>
    <w:sectPr w:rsidR="00A345F8" w:rsidRPr="001B4017" w:rsidSect="000D7899">
      <w:footerReference w:type="default" r:id="rId12"/>
      <w:pgSz w:w="11906" w:h="16838"/>
      <w:pgMar w:top="42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9DCC" w14:textId="77777777" w:rsidR="00FB0CE5" w:rsidRDefault="00FB0CE5">
      <w:r>
        <w:separator/>
      </w:r>
    </w:p>
  </w:endnote>
  <w:endnote w:type="continuationSeparator" w:id="0">
    <w:p w14:paraId="194FB95C" w14:textId="77777777" w:rsidR="00FB0CE5" w:rsidRDefault="00FB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6923" w14:textId="77777777" w:rsidR="00F25055" w:rsidRDefault="00F2505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6AD6809C" w14:textId="77777777" w:rsidR="00FB7759" w:rsidRDefault="00FB77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CADD" w14:textId="77777777" w:rsidR="00FB0CE5" w:rsidRDefault="00FB0CE5">
      <w:r>
        <w:separator/>
      </w:r>
    </w:p>
  </w:footnote>
  <w:footnote w:type="continuationSeparator" w:id="0">
    <w:p w14:paraId="75F179C5" w14:textId="77777777" w:rsidR="00FB0CE5" w:rsidRDefault="00FB0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342"/>
    <w:rsid w:val="00006767"/>
    <w:rsid w:val="00011092"/>
    <w:rsid w:val="00012BB1"/>
    <w:rsid w:val="00012DE6"/>
    <w:rsid w:val="000164FD"/>
    <w:rsid w:val="00016890"/>
    <w:rsid w:val="000178A5"/>
    <w:rsid w:val="00017F12"/>
    <w:rsid w:val="00020116"/>
    <w:rsid w:val="000222C6"/>
    <w:rsid w:val="000224E5"/>
    <w:rsid w:val="00022841"/>
    <w:rsid w:val="0002368C"/>
    <w:rsid w:val="000244B1"/>
    <w:rsid w:val="00025388"/>
    <w:rsid w:val="0002600C"/>
    <w:rsid w:val="00026B2A"/>
    <w:rsid w:val="00030DAF"/>
    <w:rsid w:val="00033AE8"/>
    <w:rsid w:val="00034F11"/>
    <w:rsid w:val="0003528A"/>
    <w:rsid w:val="000353AE"/>
    <w:rsid w:val="0003551C"/>
    <w:rsid w:val="00040322"/>
    <w:rsid w:val="00042B7F"/>
    <w:rsid w:val="00044655"/>
    <w:rsid w:val="0005013C"/>
    <w:rsid w:val="00050A20"/>
    <w:rsid w:val="00050E82"/>
    <w:rsid w:val="00053706"/>
    <w:rsid w:val="00054DC0"/>
    <w:rsid w:val="0005701F"/>
    <w:rsid w:val="00067390"/>
    <w:rsid w:val="00067497"/>
    <w:rsid w:val="000678B7"/>
    <w:rsid w:val="000700B4"/>
    <w:rsid w:val="000702A6"/>
    <w:rsid w:val="00072469"/>
    <w:rsid w:val="0007406C"/>
    <w:rsid w:val="00074F03"/>
    <w:rsid w:val="0007524A"/>
    <w:rsid w:val="00075766"/>
    <w:rsid w:val="00075B75"/>
    <w:rsid w:val="000770D6"/>
    <w:rsid w:val="00081072"/>
    <w:rsid w:val="00081C91"/>
    <w:rsid w:val="00083370"/>
    <w:rsid w:val="00085542"/>
    <w:rsid w:val="00085627"/>
    <w:rsid w:val="000868E2"/>
    <w:rsid w:val="00087540"/>
    <w:rsid w:val="00093E31"/>
    <w:rsid w:val="000946C3"/>
    <w:rsid w:val="00094AD6"/>
    <w:rsid w:val="0009511B"/>
    <w:rsid w:val="00096E22"/>
    <w:rsid w:val="000974A6"/>
    <w:rsid w:val="000A0B5A"/>
    <w:rsid w:val="000A1490"/>
    <w:rsid w:val="000A2542"/>
    <w:rsid w:val="000A4A5B"/>
    <w:rsid w:val="000A69F3"/>
    <w:rsid w:val="000A759D"/>
    <w:rsid w:val="000B0794"/>
    <w:rsid w:val="000B23BD"/>
    <w:rsid w:val="000B2C0E"/>
    <w:rsid w:val="000B2E0A"/>
    <w:rsid w:val="000B3B75"/>
    <w:rsid w:val="000B6622"/>
    <w:rsid w:val="000C3106"/>
    <w:rsid w:val="000C47E7"/>
    <w:rsid w:val="000C6A9C"/>
    <w:rsid w:val="000D1AF4"/>
    <w:rsid w:val="000D5449"/>
    <w:rsid w:val="000D57EB"/>
    <w:rsid w:val="000D6077"/>
    <w:rsid w:val="000D6470"/>
    <w:rsid w:val="000D6BDF"/>
    <w:rsid w:val="000D72B7"/>
    <w:rsid w:val="000D7899"/>
    <w:rsid w:val="000E3179"/>
    <w:rsid w:val="000E4A48"/>
    <w:rsid w:val="000E5268"/>
    <w:rsid w:val="000E6AD6"/>
    <w:rsid w:val="000E6F12"/>
    <w:rsid w:val="000F0854"/>
    <w:rsid w:val="000F5AAC"/>
    <w:rsid w:val="000F7EC4"/>
    <w:rsid w:val="000F7F48"/>
    <w:rsid w:val="00101546"/>
    <w:rsid w:val="0010201B"/>
    <w:rsid w:val="001025EE"/>
    <w:rsid w:val="00103202"/>
    <w:rsid w:val="001046DA"/>
    <w:rsid w:val="0010486B"/>
    <w:rsid w:val="0010648E"/>
    <w:rsid w:val="0011050A"/>
    <w:rsid w:val="00110518"/>
    <w:rsid w:val="00111100"/>
    <w:rsid w:val="001121AE"/>
    <w:rsid w:val="001125B1"/>
    <w:rsid w:val="00115902"/>
    <w:rsid w:val="00117517"/>
    <w:rsid w:val="001176B9"/>
    <w:rsid w:val="00117A92"/>
    <w:rsid w:val="00120B14"/>
    <w:rsid w:val="001211F9"/>
    <w:rsid w:val="00124BB7"/>
    <w:rsid w:val="00126EA0"/>
    <w:rsid w:val="001274DE"/>
    <w:rsid w:val="001278C2"/>
    <w:rsid w:val="00130970"/>
    <w:rsid w:val="00131896"/>
    <w:rsid w:val="0013252D"/>
    <w:rsid w:val="00133189"/>
    <w:rsid w:val="00134111"/>
    <w:rsid w:val="00134C48"/>
    <w:rsid w:val="00135E45"/>
    <w:rsid w:val="00136105"/>
    <w:rsid w:val="00141670"/>
    <w:rsid w:val="001432B6"/>
    <w:rsid w:val="0014443E"/>
    <w:rsid w:val="001453EB"/>
    <w:rsid w:val="00146120"/>
    <w:rsid w:val="001502DC"/>
    <w:rsid w:val="0015401C"/>
    <w:rsid w:val="00155E95"/>
    <w:rsid w:val="001562B1"/>
    <w:rsid w:val="00156BB6"/>
    <w:rsid w:val="001622FD"/>
    <w:rsid w:val="00165A51"/>
    <w:rsid w:val="00166983"/>
    <w:rsid w:val="0016720C"/>
    <w:rsid w:val="00170891"/>
    <w:rsid w:val="00170940"/>
    <w:rsid w:val="0017159C"/>
    <w:rsid w:val="001726D3"/>
    <w:rsid w:val="001757E6"/>
    <w:rsid w:val="00175F9E"/>
    <w:rsid w:val="001764C2"/>
    <w:rsid w:val="001800C9"/>
    <w:rsid w:val="00183827"/>
    <w:rsid w:val="001850C9"/>
    <w:rsid w:val="001908D3"/>
    <w:rsid w:val="00191848"/>
    <w:rsid w:val="00194D16"/>
    <w:rsid w:val="001966F5"/>
    <w:rsid w:val="00196CD4"/>
    <w:rsid w:val="001A070E"/>
    <w:rsid w:val="001A0961"/>
    <w:rsid w:val="001A1DD0"/>
    <w:rsid w:val="001A574A"/>
    <w:rsid w:val="001B34F1"/>
    <w:rsid w:val="001B4017"/>
    <w:rsid w:val="001B422C"/>
    <w:rsid w:val="001B4A73"/>
    <w:rsid w:val="001B62AD"/>
    <w:rsid w:val="001B7A37"/>
    <w:rsid w:val="001C006D"/>
    <w:rsid w:val="001C1534"/>
    <w:rsid w:val="001C1E50"/>
    <w:rsid w:val="001C34C0"/>
    <w:rsid w:val="001C46FE"/>
    <w:rsid w:val="001C6599"/>
    <w:rsid w:val="001D03D3"/>
    <w:rsid w:val="001D0CB1"/>
    <w:rsid w:val="001D23FE"/>
    <w:rsid w:val="001D5FBA"/>
    <w:rsid w:val="001D6447"/>
    <w:rsid w:val="001D71E8"/>
    <w:rsid w:val="001E084E"/>
    <w:rsid w:val="001E2882"/>
    <w:rsid w:val="001E3413"/>
    <w:rsid w:val="001E79E4"/>
    <w:rsid w:val="001F15C7"/>
    <w:rsid w:val="001F2573"/>
    <w:rsid w:val="001F2DB1"/>
    <w:rsid w:val="001F462E"/>
    <w:rsid w:val="001F526E"/>
    <w:rsid w:val="001F7529"/>
    <w:rsid w:val="00200757"/>
    <w:rsid w:val="00204111"/>
    <w:rsid w:val="00204CB8"/>
    <w:rsid w:val="00206436"/>
    <w:rsid w:val="0020691D"/>
    <w:rsid w:val="00207230"/>
    <w:rsid w:val="00210986"/>
    <w:rsid w:val="002124EF"/>
    <w:rsid w:val="002132F4"/>
    <w:rsid w:val="00213F84"/>
    <w:rsid w:val="00220915"/>
    <w:rsid w:val="0022091D"/>
    <w:rsid w:val="0022245C"/>
    <w:rsid w:val="002239E1"/>
    <w:rsid w:val="002240A5"/>
    <w:rsid w:val="00224C32"/>
    <w:rsid w:val="00226DA1"/>
    <w:rsid w:val="00227EC6"/>
    <w:rsid w:val="0023212D"/>
    <w:rsid w:val="0023340E"/>
    <w:rsid w:val="00233B3A"/>
    <w:rsid w:val="002347C6"/>
    <w:rsid w:val="00234B60"/>
    <w:rsid w:val="00237400"/>
    <w:rsid w:val="00237ADB"/>
    <w:rsid w:val="00240BBE"/>
    <w:rsid w:val="00244390"/>
    <w:rsid w:val="002455F0"/>
    <w:rsid w:val="002475C3"/>
    <w:rsid w:val="0025231B"/>
    <w:rsid w:val="00253B30"/>
    <w:rsid w:val="002562F6"/>
    <w:rsid w:val="0025645F"/>
    <w:rsid w:val="00260E78"/>
    <w:rsid w:val="00262671"/>
    <w:rsid w:val="00262E43"/>
    <w:rsid w:val="002666B5"/>
    <w:rsid w:val="00267434"/>
    <w:rsid w:val="00270269"/>
    <w:rsid w:val="002713BC"/>
    <w:rsid w:val="00272047"/>
    <w:rsid w:val="002753E8"/>
    <w:rsid w:val="0027589E"/>
    <w:rsid w:val="00280BC9"/>
    <w:rsid w:val="00282576"/>
    <w:rsid w:val="00282850"/>
    <w:rsid w:val="00284071"/>
    <w:rsid w:val="00287391"/>
    <w:rsid w:val="002926EB"/>
    <w:rsid w:val="00293948"/>
    <w:rsid w:val="0029505E"/>
    <w:rsid w:val="0029512D"/>
    <w:rsid w:val="0029746A"/>
    <w:rsid w:val="002A11F3"/>
    <w:rsid w:val="002A1C6D"/>
    <w:rsid w:val="002A1F8F"/>
    <w:rsid w:val="002A3D0A"/>
    <w:rsid w:val="002A3E46"/>
    <w:rsid w:val="002A4425"/>
    <w:rsid w:val="002A4E07"/>
    <w:rsid w:val="002B1F86"/>
    <w:rsid w:val="002B7E06"/>
    <w:rsid w:val="002C07CB"/>
    <w:rsid w:val="002C4397"/>
    <w:rsid w:val="002D1C2A"/>
    <w:rsid w:val="002D3F61"/>
    <w:rsid w:val="002D5984"/>
    <w:rsid w:val="002D73CA"/>
    <w:rsid w:val="002D76CD"/>
    <w:rsid w:val="002D7806"/>
    <w:rsid w:val="002D7F15"/>
    <w:rsid w:val="002E0174"/>
    <w:rsid w:val="002E01AD"/>
    <w:rsid w:val="002E6420"/>
    <w:rsid w:val="002E7485"/>
    <w:rsid w:val="002E7C17"/>
    <w:rsid w:val="002F00DB"/>
    <w:rsid w:val="002F0904"/>
    <w:rsid w:val="002F0C6D"/>
    <w:rsid w:val="002F6636"/>
    <w:rsid w:val="003000FF"/>
    <w:rsid w:val="00300B7A"/>
    <w:rsid w:val="003048A0"/>
    <w:rsid w:val="00304E07"/>
    <w:rsid w:val="0030757A"/>
    <w:rsid w:val="00307D3F"/>
    <w:rsid w:val="003107A1"/>
    <w:rsid w:val="00313740"/>
    <w:rsid w:val="00317779"/>
    <w:rsid w:val="00322968"/>
    <w:rsid w:val="0032321D"/>
    <w:rsid w:val="0032442F"/>
    <w:rsid w:val="0032709D"/>
    <w:rsid w:val="00327640"/>
    <w:rsid w:val="003276A6"/>
    <w:rsid w:val="00327E17"/>
    <w:rsid w:val="0033024A"/>
    <w:rsid w:val="0033090B"/>
    <w:rsid w:val="00332B90"/>
    <w:rsid w:val="003345AA"/>
    <w:rsid w:val="003349E2"/>
    <w:rsid w:val="00336005"/>
    <w:rsid w:val="00336DA0"/>
    <w:rsid w:val="003407F4"/>
    <w:rsid w:val="003409F3"/>
    <w:rsid w:val="00340DFB"/>
    <w:rsid w:val="003519EC"/>
    <w:rsid w:val="0035209C"/>
    <w:rsid w:val="00356DC8"/>
    <w:rsid w:val="0036026E"/>
    <w:rsid w:val="0036068C"/>
    <w:rsid w:val="003624E7"/>
    <w:rsid w:val="00363339"/>
    <w:rsid w:val="00363D31"/>
    <w:rsid w:val="00364FFE"/>
    <w:rsid w:val="003705A4"/>
    <w:rsid w:val="00370A20"/>
    <w:rsid w:val="00370DB8"/>
    <w:rsid w:val="00371624"/>
    <w:rsid w:val="003740D4"/>
    <w:rsid w:val="003755A2"/>
    <w:rsid w:val="00380117"/>
    <w:rsid w:val="003845ED"/>
    <w:rsid w:val="003860E4"/>
    <w:rsid w:val="00386928"/>
    <w:rsid w:val="00386ED8"/>
    <w:rsid w:val="00390AC2"/>
    <w:rsid w:val="003A1289"/>
    <w:rsid w:val="003A512D"/>
    <w:rsid w:val="003A763C"/>
    <w:rsid w:val="003B00C8"/>
    <w:rsid w:val="003B0AC5"/>
    <w:rsid w:val="003B0BB7"/>
    <w:rsid w:val="003B39B0"/>
    <w:rsid w:val="003B3D6B"/>
    <w:rsid w:val="003B4C6E"/>
    <w:rsid w:val="003B65AF"/>
    <w:rsid w:val="003B65FC"/>
    <w:rsid w:val="003C25DA"/>
    <w:rsid w:val="003C2975"/>
    <w:rsid w:val="003D098D"/>
    <w:rsid w:val="003D24DC"/>
    <w:rsid w:val="003D37CD"/>
    <w:rsid w:val="003D7F8D"/>
    <w:rsid w:val="003E03FE"/>
    <w:rsid w:val="003E34A5"/>
    <w:rsid w:val="003E7696"/>
    <w:rsid w:val="003E7CBF"/>
    <w:rsid w:val="003F0CDF"/>
    <w:rsid w:val="003F10AB"/>
    <w:rsid w:val="003F550E"/>
    <w:rsid w:val="003F624A"/>
    <w:rsid w:val="003F6DB8"/>
    <w:rsid w:val="003F6F3F"/>
    <w:rsid w:val="00402FA7"/>
    <w:rsid w:val="0040387D"/>
    <w:rsid w:val="00403D6C"/>
    <w:rsid w:val="0040474E"/>
    <w:rsid w:val="00405E63"/>
    <w:rsid w:val="00406742"/>
    <w:rsid w:val="004077D9"/>
    <w:rsid w:val="0041595E"/>
    <w:rsid w:val="0041634F"/>
    <w:rsid w:val="004164BF"/>
    <w:rsid w:val="00422781"/>
    <w:rsid w:val="00425CC4"/>
    <w:rsid w:val="00431E2A"/>
    <w:rsid w:val="00434EB4"/>
    <w:rsid w:val="00435733"/>
    <w:rsid w:val="00435AF8"/>
    <w:rsid w:val="00440DA9"/>
    <w:rsid w:val="004415F2"/>
    <w:rsid w:val="00441BB7"/>
    <w:rsid w:val="004451E7"/>
    <w:rsid w:val="00445257"/>
    <w:rsid w:val="00446FC8"/>
    <w:rsid w:val="00451E04"/>
    <w:rsid w:val="004526C3"/>
    <w:rsid w:val="00452750"/>
    <w:rsid w:val="00455CE1"/>
    <w:rsid w:val="00455DA7"/>
    <w:rsid w:val="00455F25"/>
    <w:rsid w:val="0046018C"/>
    <w:rsid w:val="004614C5"/>
    <w:rsid w:val="00461C65"/>
    <w:rsid w:val="00463A15"/>
    <w:rsid w:val="004658EC"/>
    <w:rsid w:val="00467D1F"/>
    <w:rsid w:val="00474FC0"/>
    <w:rsid w:val="0047501E"/>
    <w:rsid w:val="0047626F"/>
    <w:rsid w:val="004827D8"/>
    <w:rsid w:val="00483E3A"/>
    <w:rsid w:val="00484BF9"/>
    <w:rsid w:val="004860C1"/>
    <w:rsid w:val="00486BF9"/>
    <w:rsid w:val="00487226"/>
    <w:rsid w:val="00490C06"/>
    <w:rsid w:val="00494C95"/>
    <w:rsid w:val="00496FDB"/>
    <w:rsid w:val="004A100C"/>
    <w:rsid w:val="004A2D0E"/>
    <w:rsid w:val="004A316D"/>
    <w:rsid w:val="004A4581"/>
    <w:rsid w:val="004A48DF"/>
    <w:rsid w:val="004A674A"/>
    <w:rsid w:val="004A6E9F"/>
    <w:rsid w:val="004B259F"/>
    <w:rsid w:val="004B2B6A"/>
    <w:rsid w:val="004B5F9C"/>
    <w:rsid w:val="004B739B"/>
    <w:rsid w:val="004C14C0"/>
    <w:rsid w:val="004C285B"/>
    <w:rsid w:val="004C494E"/>
    <w:rsid w:val="004C49C4"/>
    <w:rsid w:val="004D16EB"/>
    <w:rsid w:val="004D4109"/>
    <w:rsid w:val="004D4183"/>
    <w:rsid w:val="004D4468"/>
    <w:rsid w:val="004D5736"/>
    <w:rsid w:val="004D6595"/>
    <w:rsid w:val="004D747E"/>
    <w:rsid w:val="004D7C02"/>
    <w:rsid w:val="004D7C56"/>
    <w:rsid w:val="004E0269"/>
    <w:rsid w:val="004E564E"/>
    <w:rsid w:val="004E5733"/>
    <w:rsid w:val="004E662F"/>
    <w:rsid w:val="004F0C6B"/>
    <w:rsid w:val="004F44AE"/>
    <w:rsid w:val="004F667B"/>
    <w:rsid w:val="004F76D1"/>
    <w:rsid w:val="004F7EF9"/>
    <w:rsid w:val="0050251A"/>
    <w:rsid w:val="005033EF"/>
    <w:rsid w:val="00505D80"/>
    <w:rsid w:val="0050603B"/>
    <w:rsid w:val="005073F5"/>
    <w:rsid w:val="00510066"/>
    <w:rsid w:val="00511FFF"/>
    <w:rsid w:val="00514A7D"/>
    <w:rsid w:val="00514D54"/>
    <w:rsid w:val="00515944"/>
    <w:rsid w:val="005162B5"/>
    <w:rsid w:val="0052134F"/>
    <w:rsid w:val="0052138F"/>
    <w:rsid w:val="0052271C"/>
    <w:rsid w:val="00523900"/>
    <w:rsid w:val="00525608"/>
    <w:rsid w:val="0052560B"/>
    <w:rsid w:val="00525C99"/>
    <w:rsid w:val="00531661"/>
    <w:rsid w:val="00531969"/>
    <w:rsid w:val="0053272E"/>
    <w:rsid w:val="0053379D"/>
    <w:rsid w:val="00534012"/>
    <w:rsid w:val="00534ACB"/>
    <w:rsid w:val="00534EAA"/>
    <w:rsid w:val="00535592"/>
    <w:rsid w:val="005360E5"/>
    <w:rsid w:val="005378AA"/>
    <w:rsid w:val="00540BA4"/>
    <w:rsid w:val="005415E1"/>
    <w:rsid w:val="005423D7"/>
    <w:rsid w:val="00543CD6"/>
    <w:rsid w:val="0054684E"/>
    <w:rsid w:val="005474A0"/>
    <w:rsid w:val="00554409"/>
    <w:rsid w:val="005551D4"/>
    <w:rsid w:val="005558B6"/>
    <w:rsid w:val="00555A8D"/>
    <w:rsid w:val="00557046"/>
    <w:rsid w:val="00557CEA"/>
    <w:rsid w:val="00560498"/>
    <w:rsid w:val="00561665"/>
    <w:rsid w:val="00562A10"/>
    <w:rsid w:val="00562BBE"/>
    <w:rsid w:val="00567DC3"/>
    <w:rsid w:val="00570A87"/>
    <w:rsid w:val="005743E9"/>
    <w:rsid w:val="00580594"/>
    <w:rsid w:val="005820C5"/>
    <w:rsid w:val="00584213"/>
    <w:rsid w:val="005846E8"/>
    <w:rsid w:val="00586D20"/>
    <w:rsid w:val="005909C4"/>
    <w:rsid w:val="00593411"/>
    <w:rsid w:val="00594EE7"/>
    <w:rsid w:val="005959E7"/>
    <w:rsid w:val="005A0581"/>
    <w:rsid w:val="005A6ECF"/>
    <w:rsid w:val="005A7A1E"/>
    <w:rsid w:val="005B0421"/>
    <w:rsid w:val="005B0447"/>
    <w:rsid w:val="005B0F9F"/>
    <w:rsid w:val="005B252F"/>
    <w:rsid w:val="005B2F40"/>
    <w:rsid w:val="005B7BFD"/>
    <w:rsid w:val="005C016A"/>
    <w:rsid w:val="005C19F4"/>
    <w:rsid w:val="005C3191"/>
    <w:rsid w:val="005C45F8"/>
    <w:rsid w:val="005C52C4"/>
    <w:rsid w:val="005C64EA"/>
    <w:rsid w:val="005D4705"/>
    <w:rsid w:val="005D5129"/>
    <w:rsid w:val="005E0737"/>
    <w:rsid w:val="005E14AC"/>
    <w:rsid w:val="005E1611"/>
    <w:rsid w:val="005E44D1"/>
    <w:rsid w:val="005E7B5D"/>
    <w:rsid w:val="005E7FEB"/>
    <w:rsid w:val="005F28ED"/>
    <w:rsid w:val="005F324C"/>
    <w:rsid w:val="005F3A96"/>
    <w:rsid w:val="005F577A"/>
    <w:rsid w:val="005F6516"/>
    <w:rsid w:val="005F6A60"/>
    <w:rsid w:val="005F76AC"/>
    <w:rsid w:val="00604C83"/>
    <w:rsid w:val="00606D77"/>
    <w:rsid w:val="00611379"/>
    <w:rsid w:val="00611B4F"/>
    <w:rsid w:val="0061365C"/>
    <w:rsid w:val="00613764"/>
    <w:rsid w:val="00615B0D"/>
    <w:rsid w:val="00620075"/>
    <w:rsid w:val="00620E20"/>
    <w:rsid w:val="00623330"/>
    <w:rsid w:val="006240D3"/>
    <w:rsid w:val="00630B82"/>
    <w:rsid w:val="0063439B"/>
    <w:rsid w:val="006361DE"/>
    <w:rsid w:val="00636404"/>
    <w:rsid w:val="00636650"/>
    <w:rsid w:val="00641A91"/>
    <w:rsid w:val="00641C10"/>
    <w:rsid w:val="00642C51"/>
    <w:rsid w:val="0064353B"/>
    <w:rsid w:val="00643A20"/>
    <w:rsid w:val="00645751"/>
    <w:rsid w:val="0064642D"/>
    <w:rsid w:val="00646458"/>
    <w:rsid w:val="0064682F"/>
    <w:rsid w:val="00647F31"/>
    <w:rsid w:val="00650941"/>
    <w:rsid w:val="0065145F"/>
    <w:rsid w:val="0065422E"/>
    <w:rsid w:val="006557E7"/>
    <w:rsid w:val="006562C4"/>
    <w:rsid w:val="00657097"/>
    <w:rsid w:val="00657282"/>
    <w:rsid w:val="006573A2"/>
    <w:rsid w:val="00660FC4"/>
    <w:rsid w:val="0066588E"/>
    <w:rsid w:val="00670A05"/>
    <w:rsid w:val="00675B77"/>
    <w:rsid w:val="00677D42"/>
    <w:rsid w:val="00681509"/>
    <w:rsid w:val="00684BF1"/>
    <w:rsid w:val="006867FB"/>
    <w:rsid w:val="00687195"/>
    <w:rsid w:val="006904E1"/>
    <w:rsid w:val="00693072"/>
    <w:rsid w:val="00693FA4"/>
    <w:rsid w:val="0069424E"/>
    <w:rsid w:val="00694291"/>
    <w:rsid w:val="00694815"/>
    <w:rsid w:val="006954FB"/>
    <w:rsid w:val="006A00F6"/>
    <w:rsid w:val="006A48EE"/>
    <w:rsid w:val="006A4A8A"/>
    <w:rsid w:val="006A6ABD"/>
    <w:rsid w:val="006A6E7B"/>
    <w:rsid w:val="006B0768"/>
    <w:rsid w:val="006B43CA"/>
    <w:rsid w:val="006B7B09"/>
    <w:rsid w:val="006C1F5C"/>
    <w:rsid w:val="006C3651"/>
    <w:rsid w:val="006C7BBD"/>
    <w:rsid w:val="006C7CD6"/>
    <w:rsid w:val="006D031D"/>
    <w:rsid w:val="006D1DCB"/>
    <w:rsid w:val="006D2FED"/>
    <w:rsid w:val="006D479D"/>
    <w:rsid w:val="006D565E"/>
    <w:rsid w:val="006E0B0C"/>
    <w:rsid w:val="006E2D97"/>
    <w:rsid w:val="006E3633"/>
    <w:rsid w:val="006E5698"/>
    <w:rsid w:val="006E5ABA"/>
    <w:rsid w:val="006E67A3"/>
    <w:rsid w:val="006F02AE"/>
    <w:rsid w:val="006F2E3C"/>
    <w:rsid w:val="006F5E22"/>
    <w:rsid w:val="006F7D99"/>
    <w:rsid w:val="007046E2"/>
    <w:rsid w:val="007047B0"/>
    <w:rsid w:val="00705E92"/>
    <w:rsid w:val="00705F67"/>
    <w:rsid w:val="00706D72"/>
    <w:rsid w:val="007075E4"/>
    <w:rsid w:val="00707CE7"/>
    <w:rsid w:val="00710537"/>
    <w:rsid w:val="00720A38"/>
    <w:rsid w:val="00722837"/>
    <w:rsid w:val="007244C5"/>
    <w:rsid w:val="00727FBD"/>
    <w:rsid w:val="00735063"/>
    <w:rsid w:val="0073580D"/>
    <w:rsid w:val="00735FB5"/>
    <w:rsid w:val="00736236"/>
    <w:rsid w:val="00736C4D"/>
    <w:rsid w:val="00740AA8"/>
    <w:rsid w:val="00741F0C"/>
    <w:rsid w:val="00741FA4"/>
    <w:rsid w:val="00742300"/>
    <w:rsid w:val="0074512C"/>
    <w:rsid w:val="0075174E"/>
    <w:rsid w:val="00753F7B"/>
    <w:rsid w:val="00760C8B"/>
    <w:rsid w:val="0076132C"/>
    <w:rsid w:val="007632F9"/>
    <w:rsid w:val="00765502"/>
    <w:rsid w:val="00765D9A"/>
    <w:rsid w:val="00766A51"/>
    <w:rsid w:val="00770BFD"/>
    <w:rsid w:val="0077122C"/>
    <w:rsid w:val="00771D5E"/>
    <w:rsid w:val="0077525A"/>
    <w:rsid w:val="00777A3A"/>
    <w:rsid w:val="00780DBA"/>
    <w:rsid w:val="007820A8"/>
    <w:rsid w:val="0078355A"/>
    <w:rsid w:val="00785BD9"/>
    <w:rsid w:val="00786FC0"/>
    <w:rsid w:val="007877B6"/>
    <w:rsid w:val="00790ABF"/>
    <w:rsid w:val="00792555"/>
    <w:rsid w:val="00792E11"/>
    <w:rsid w:val="007940F7"/>
    <w:rsid w:val="007949C3"/>
    <w:rsid w:val="00796565"/>
    <w:rsid w:val="007968C0"/>
    <w:rsid w:val="00796C44"/>
    <w:rsid w:val="0079719F"/>
    <w:rsid w:val="00797D6E"/>
    <w:rsid w:val="007A0D91"/>
    <w:rsid w:val="007A151C"/>
    <w:rsid w:val="007A43AE"/>
    <w:rsid w:val="007A4943"/>
    <w:rsid w:val="007A5979"/>
    <w:rsid w:val="007A69B1"/>
    <w:rsid w:val="007A78DF"/>
    <w:rsid w:val="007B0C17"/>
    <w:rsid w:val="007B2600"/>
    <w:rsid w:val="007B27D5"/>
    <w:rsid w:val="007B30EF"/>
    <w:rsid w:val="007B6AE8"/>
    <w:rsid w:val="007B72EA"/>
    <w:rsid w:val="007C142C"/>
    <w:rsid w:val="007C34DC"/>
    <w:rsid w:val="007C7520"/>
    <w:rsid w:val="007C7F79"/>
    <w:rsid w:val="007D00BE"/>
    <w:rsid w:val="007D03F4"/>
    <w:rsid w:val="007D23C4"/>
    <w:rsid w:val="007D2522"/>
    <w:rsid w:val="007D5EB0"/>
    <w:rsid w:val="007D612C"/>
    <w:rsid w:val="007E1414"/>
    <w:rsid w:val="007E2002"/>
    <w:rsid w:val="007E2022"/>
    <w:rsid w:val="007E5B67"/>
    <w:rsid w:val="007E7450"/>
    <w:rsid w:val="007E7F33"/>
    <w:rsid w:val="007F0C93"/>
    <w:rsid w:val="007F259D"/>
    <w:rsid w:val="007F3729"/>
    <w:rsid w:val="007F453B"/>
    <w:rsid w:val="007F5488"/>
    <w:rsid w:val="007F55C1"/>
    <w:rsid w:val="007F5ABF"/>
    <w:rsid w:val="007F641B"/>
    <w:rsid w:val="007F6F0C"/>
    <w:rsid w:val="007F74BB"/>
    <w:rsid w:val="00800CE0"/>
    <w:rsid w:val="00802EB5"/>
    <w:rsid w:val="00804D29"/>
    <w:rsid w:val="008062E9"/>
    <w:rsid w:val="00811CF6"/>
    <w:rsid w:val="008130B8"/>
    <w:rsid w:val="008152EE"/>
    <w:rsid w:val="00816AE2"/>
    <w:rsid w:val="00821895"/>
    <w:rsid w:val="008221C2"/>
    <w:rsid w:val="00822820"/>
    <w:rsid w:val="00826DED"/>
    <w:rsid w:val="00830C73"/>
    <w:rsid w:val="0083284C"/>
    <w:rsid w:val="00832EEC"/>
    <w:rsid w:val="008332E7"/>
    <w:rsid w:val="00833397"/>
    <w:rsid w:val="00833C15"/>
    <w:rsid w:val="00833E26"/>
    <w:rsid w:val="008413CF"/>
    <w:rsid w:val="00843D1C"/>
    <w:rsid w:val="00844C2F"/>
    <w:rsid w:val="00846FB5"/>
    <w:rsid w:val="00855BB9"/>
    <w:rsid w:val="00855EC1"/>
    <w:rsid w:val="00857483"/>
    <w:rsid w:val="0086076F"/>
    <w:rsid w:val="00862025"/>
    <w:rsid w:val="00863126"/>
    <w:rsid w:val="008653A4"/>
    <w:rsid w:val="008666A1"/>
    <w:rsid w:val="00867842"/>
    <w:rsid w:val="008704D3"/>
    <w:rsid w:val="0087158A"/>
    <w:rsid w:val="0087168A"/>
    <w:rsid w:val="00872ACF"/>
    <w:rsid w:val="00872CD8"/>
    <w:rsid w:val="00873B85"/>
    <w:rsid w:val="00873DC9"/>
    <w:rsid w:val="0087498D"/>
    <w:rsid w:val="00875CB6"/>
    <w:rsid w:val="00876AE7"/>
    <w:rsid w:val="008778DF"/>
    <w:rsid w:val="00880B2C"/>
    <w:rsid w:val="008828B9"/>
    <w:rsid w:val="008839C0"/>
    <w:rsid w:val="0089007B"/>
    <w:rsid w:val="0089023E"/>
    <w:rsid w:val="00890829"/>
    <w:rsid w:val="008921B3"/>
    <w:rsid w:val="00892669"/>
    <w:rsid w:val="00893623"/>
    <w:rsid w:val="00896A6D"/>
    <w:rsid w:val="00896B8B"/>
    <w:rsid w:val="008A0BF9"/>
    <w:rsid w:val="008A1282"/>
    <w:rsid w:val="008A1B30"/>
    <w:rsid w:val="008A2F2F"/>
    <w:rsid w:val="008A3029"/>
    <w:rsid w:val="008A51CD"/>
    <w:rsid w:val="008B02EB"/>
    <w:rsid w:val="008B25E6"/>
    <w:rsid w:val="008B2D75"/>
    <w:rsid w:val="008B35BF"/>
    <w:rsid w:val="008B3D12"/>
    <w:rsid w:val="008B55BC"/>
    <w:rsid w:val="008B58E5"/>
    <w:rsid w:val="008C3332"/>
    <w:rsid w:val="008C3C9C"/>
    <w:rsid w:val="008C6A57"/>
    <w:rsid w:val="008D2240"/>
    <w:rsid w:val="008D269D"/>
    <w:rsid w:val="008D5834"/>
    <w:rsid w:val="008D594C"/>
    <w:rsid w:val="008D771D"/>
    <w:rsid w:val="008D7A44"/>
    <w:rsid w:val="008E0EDC"/>
    <w:rsid w:val="008E1137"/>
    <w:rsid w:val="008E309A"/>
    <w:rsid w:val="008F2405"/>
    <w:rsid w:val="008F3AA6"/>
    <w:rsid w:val="008F5045"/>
    <w:rsid w:val="008F74E5"/>
    <w:rsid w:val="0090300A"/>
    <w:rsid w:val="00905513"/>
    <w:rsid w:val="009100B3"/>
    <w:rsid w:val="00910A65"/>
    <w:rsid w:val="009110CE"/>
    <w:rsid w:val="0091654F"/>
    <w:rsid w:val="0092403D"/>
    <w:rsid w:val="00925D63"/>
    <w:rsid w:val="00927C86"/>
    <w:rsid w:val="00927FD8"/>
    <w:rsid w:val="00933A96"/>
    <w:rsid w:val="009427AE"/>
    <w:rsid w:val="00946BC1"/>
    <w:rsid w:val="009479DD"/>
    <w:rsid w:val="00952ACF"/>
    <w:rsid w:val="00953B85"/>
    <w:rsid w:val="00955D29"/>
    <w:rsid w:val="00956A73"/>
    <w:rsid w:val="00956E95"/>
    <w:rsid w:val="0096195A"/>
    <w:rsid w:val="009627E4"/>
    <w:rsid w:val="00962CBE"/>
    <w:rsid w:val="009641F0"/>
    <w:rsid w:val="00965C3D"/>
    <w:rsid w:val="0097329E"/>
    <w:rsid w:val="009736FB"/>
    <w:rsid w:val="0097387F"/>
    <w:rsid w:val="00974EBB"/>
    <w:rsid w:val="00974ECD"/>
    <w:rsid w:val="00980698"/>
    <w:rsid w:val="00980D66"/>
    <w:rsid w:val="00980E9E"/>
    <w:rsid w:val="00981EFD"/>
    <w:rsid w:val="00990FD5"/>
    <w:rsid w:val="00993EEA"/>
    <w:rsid w:val="009A1CD1"/>
    <w:rsid w:val="009A3E87"/>
    <w:rsid w:val="009A6AAC"/>
    <w:rsid w:val="009A78BE"/>
    <w:rsid w:val="009B35F0"/>
    <w:rsid w:val="009B3BB6"/>
    <w:rsid w:val="009B3CDB"/>
    <w:rsid w:val="009B5066"/>
    <w:rsid w:val="009C1444"/>
    <w:rsid w:val="009C5CEE"/>
    <w:rsid w:val="009C5E5E"/>
    <w:rsid w:val="009D0105"/>
    <w:rsid w:val="009D0553"/>
    <w:rsid w:val="009D32EE"/>
    <w:rsid w:val="009D4C4C"/>
    <w:rsid w:val="009D61AC"/>
    <w:rsid w:val="009E08E5"/>
    <w:rsid w:val="009E0AAF"/>
    <w:rsid w:val="009E0EDD"/>
    <w:rsid w:val="009E1819"/>
    <w:rsid w:val="009E38D1"/>
    <w:rsid w:val="009E3FEB"/>
    <w:rsid w:val="009E54D1"/>
    <w:rsid w:val="009E75F0"/>
    <w:rsid w:val="009F22B3"/>
    <w:rsid w:val="009F58A0"/>
    <w:rsid w:val="00A01CD8"/>
    <w:rsid w:val="00A04BB7"/>
    <w:rsid w:val="00A07C3B"/>
    <w:rsid w:val="00A104B7"/>
    <w:rsid w:val="00A120D6"/>
    <w:rsid w:val="00A1246C"/>
    <w:rsid w:val="00A1331E"/>
    <w:rsid w:val="00A15561"/>
    <w:rsid w:val="00A162EF"/>
    <w:rsid w:val="00A16C11"/>
    <w:rsid w:val="00A229B2"/>
    <w:rsid w:val="00A246BE"/>
    <w:rsid w:val="00A24871"/>
    <w:rsid w:val="00A25BDD"/>
    <w:rsid w:val="00A25CD1"/>
    <w:rsid w:val="00A26A5E"/>
    <w:rsid w:val="00A345F8"/>
    <w:rsid w:val="00A347E2"/>
    <w:rsid w:val="00A37E92"/>
    <w:rsid w:val="00A4043B"/>
    <w:rsid w:val="00A4195D"/>
    <w:rsid w:val="00A4358D"/>
    <w:rsid w:val="00A43F28"/>
    <w:rsid w:val="00A4483F"/>
    <w:rsid w:val="00A44ACA"/>
    <w:rsid w:val="00A47C74"/>
    <w:rsid w:val="00A5008C"/>
    <w:rsid w:val="00A50996"/>
    <w:rsid w:val="00A51BD9"/>
    <w:rsid w:val="00A51E25"/>
    <w:rsid w:val="00A52188"/>
    <w:rsid w:val="00A523E5"/>
    <w:rsid w:val="00A54490"/>
    <w:rsid w:val="00A55385"/>
    <w:rsid w:val="00A56949"/>
    <w:rsid w:val="00A6087F"/>
    <w:rsid w:val="00A64730"/>
    <w:rsid w:val="00A66475"/>
    <w:rsid w:val="00A67B4D"/>
    <w:rsid w:val="00A70CF9"/>
    <w:rsid w:val="00A7249E"/>
    <w:rsid w:val="00A73029"/>
    <w:rsid w:val="00A75394"/>
    <w:rsid w:val="00A7546F"/>
    <w:rsid w:val="00A760F5"/>
    <w:rsid w:val="00A76B3D"/>
    <w:rsid w:val="00A76B5A"/>
    <w:rsid w:val="00A80B76"/>
    <w:rsid w:val="00A8181A"/>
    <w:rsid w:val="00A82F11"/>
    <w:rsid w:val="00A83833"/>
    <w:rsid w:val="00A841F3"/>
    <w:rsid w:val="00A85CD6"/>
    <w:rsid w:val="00A90FF2"/>
    <w:rsid w:val="00A93B7B"/>
    <w:rsid w:val="00A9424E"/>
    <w:rsid w:val="00A946DE"/>
    <w:rsid w:val="00A959E0"/>
    <w:rsid w:val="00A977AE"/>
    <w:rsid w:val="00AA0934"/>
    <w:rsid w:val="00AA47DA"/>
    <w:rsid w:val="00AA55FE"/>
    <w:rsid w:val="00AB06C0"/>
    <w:rsid w:val="00AB08D7"/>
    <w:rsid w:val="00AB1C0E"/>
    <w:rsid w:val="00AB2626"/>
    <w:rsid w:val="00AB36BD"/>
    <w:rsid w:val="00AB3B63"/>
    <w:rsid w:val="00AB5067"/>
    <w:rsid w:val="00AC16F7"/>
    <w:rsid w:val="00AC319C"/>
    <w:rsid w:val="00AC543E"/>
    <w:rsid w:val="00AC57E5"/>
    <w:rsid w:val="00AD0D47"/>
    <w:rsid w:val="00AD1342"/>
    <w:rsid w:val="00AD1D19"/>
    <w:rsid w:val="00AD3900"/>
    <w:rsid w:val="00AD4CC6"/>
    <w:rsid w:val="00AD576A"/>
    <w:rsid w:val="00AD700C"/>
    <w:rsid w:val="00AD7F5E"/>
    <w:rsid w:val="00AE246A"/>
    <w:rsid w:val="00AE55A2"/>
    <w:rsid w:val="00AF4B71"/>
    <w:rsid w:val="00AF555A"/>
    <w:rsid w:val="00AF7E16"/>
    <w:rsid w:val="00B00888"/>
    <w:rsid w:val="00B011BA"/>
    <w:rsid w:val="00B01FAC"/>
    <w:rsid w:val="00B05289"/>
    <w:rsid w:val="00B05AED"/>
    <w:rsid w:val="00B05F00"/>
    <w:rsid w:val="00B05FB9"/>
    <w:rsid w:val="00B07B83"/>
    <w:rsid w:val="00B110B5"/>
    <w:rsid w:val="00B134DF"/>
    <w:rsid w:val="00B15810"/>
    <w:rsid w:val="00B2177C"/>
    <w:rsid w:val="00B21B46"/>
    <w:rsid w:val="00B22021"/>
    <w:rsid w:val="00B221EC"/>
    <w:rsid w:val="00B2646E"/>
    <w:rsid w:val="00B27360"/>
    <w:rsid w:val="00B27E06"/>
    <w:rsid w:val="00B319DB"/>
    <w:rsid w:val="00B32D3E"/>
    <w:rsid w:val="00B34704"/>
    <w:rsid w:val="00B35899"/>
    <w:rsid w:val="00B364D4"/>
    <w:rsid w:val="00B36A53"/>
    <w:rsid w:val="00B37F27"/>
    <w:rsid w:val="00B42894"/>
    <w:rsid w:val="00B52A27"/>
    <w:rsid w:val="00B552FF"/>
    <w:rsid w:val="00B60957"/>
    <w:rsid w:val="00B620D5"/>
    <w:rsid w:val="00B665EB"/>
    <w:rsid w:val="00B66E7F"/>
    <w:rsid w:val="00B72136"/>
    <w:rsid w:val="00B72B5E"/>
    <w:rsid w:val="00B73B71"/>
    <w:rsid w:val="00B73D65"/>
    <w:rsid w:val="00B749BD"/>
    <w:rsid w:val="00B753BF"/>
    <w:rsid w:val="00B76EC3"/>
    <w:rsid w:val="00B77229"/>
    <w:rsid w:val="00B774FD"/>
    <w:rsid w:val="00B775FE"/>
    <w:rsid w:val="00B82FE1"/>
    <w:rsid w:val="00B8421F"/>
    <w:rsid w:val="00B84375"/>
    <w:rsid w:val="00B85338"/>
    <w:rsid w:val="00B907B6"/>
    <w:rsid w:val="00B9377C"/>
    <w:rsid w:val="00B946B4"/>
    <w:rsid w:val="00BA0C46"/>
    <w:rsid w:val="00BA5509"/>
    <w:rsid w:val="00BA70BB"/>
    <w:rsid w:val="00BA7AE5"/>
    <w:rsid w:val="00BB1889"/>
    <w:rsid w:val="00BB2B45"/>
    <w:rsid w:val="00BB7569"/>
    <w:rsid w:val="00BB7A28"/>
    <w:rsid w:val="00BB7D0C"/>
    <w:rsid w:val="00BC0B16"/>
    <w:rsid w:val="00BC173C"/>
    <w:rsid w:val="00BC25D7"/>
    <w:rsid w:val="00BC47F0"/>
    <w:rsid w:val="00BC5828"/>
    <w:rsid w:val="00BC73D9"/>
    <w:rsid w:val="00BC7CA1"/>
    <w:rsid w:val="00BD029D"/>
    <w:rsid w:val="00BD0615"/>
    <w:rsid w:val="00BD08C9"/>
    <w:rsid w:val="00BD0CFE"/>
    <w:rsid w:val="00BD1E78"/>
    <w:rsid w:val="00BD417B"/>
    <w:rsid w:val="00BD4616"/>
    <w:rsid w:val="00BE1328"/>
    <w:rsid w:val="00BE27F1"/>
    <w:rsid w:val="00BE5E06"/>
    <w:rsid w:val="00BE60F6"/>
    <w:rsid w:val="00BF05D9"/>
    <w:rsid w:val="00BF0F2F"/>
    <w:rsid w:val="00BF17E8"/>
    <w:rsid w:val="00BF3FB0"/>
    <w:rsid w:val="00BF45DA"/>
    <w:rsid w:val="00BF6008"/>
    <w:rsid w:val="00BF65D0"/>
    <w:rsid w:val="00BF72DE"/>
    <w:rsid w:val="00C01F87"/>
    <w:rsid w:val="00C0217D"/>
    <w:rsid w:val="00C021C2"/>
    <w:rsid w:val="00C03302"/>
    <w:rsid w:val="00C04671"/>
    <w:rsid w:val="00C07E7D"/>
    <w:rsid w:val="00C10F1E"/>
    <w:rsid w:val="00C124EB"/>
    <w:rsid w:val="00C13FC5"/>
    <w:rsid w:val="00C14772"/>
    <w:rsid w:val="00C179A1"/>
    <w:rsid w:val="00C2386C"/>
    <w:rsid w:val="00C239D8"/>
    <w:rsid w:val="00C25723"/>
    <w:rsid w:val="00C25B7B"/>
    <w:rsid w:val="00C26DB6"/>
    <w:rsid w:val="00C270CE"/>
    <w:rsid w:val="00C2735F"/>
    <w:rsid w:val="00C30A8E"/>
    <w:rsid w:val="00C316B5"/>
    <w:rsid w:val="00C33BD3"/>
    <w:rsid w:val="00C36BAB"/>
    <w:rsid w:val="00C376B7"/>
    <w:rsid w:val="00C41660"/>
    <w:rsid w:val="00C433A7"/>
    <w:rsid w:val="00C44D49"/>
    <w:rsid w:val="00C46866"/>
    <w:rsid w:val="00C4719C"/>
    <w:rsid w:val="00C50D93"/>
    <w:rsid w:val="00C51833"/>
    <w:rsid w:val="00C51C6A"/>
    <w:rsid w:val="00C542FF"/>
    <w:rsid w:val="00C549AA"/>
    <w:rsid w:val="00C573FB"/>
    <w:rsid w:val="00C60440"/>
    <w:rsid w:val="00C60E19"/>
    <w:rsid w:val="00C61D0E"/>
    <w:rsid w:val="00C6260E"/>
    <w:rsid w:val="00C64823"/>
    <w:rsid w:val="00C65044"/>
    <w:rsid w:val="00C658AA"/>
    <w:rsid w:val="00C66AE2"/>
    <w:rsid w:val="00C66BA5"/>
    <w:rsid w:val="00C709A8"/>
    <w:rsid w:val="00C72E32"/>
    <w:rsid w:val="00C75FA8"/>
    <w:rsid w:val="00C77263"/>
    <w:rsid w:val="00C83BF7"/>
    <w:rsid w:val="00C86DC4"/>
    <w:rsid w:val="00C904A9"/>
    <w:rsid w:val="00C92733"/>
    <w:rsid w:val="00C93D72"/>
    <w:rsid w:val="00C95C1A"/>
    <w:rsid w:val="00C97671"/>
    <w:rsid w:val="00C97FB2"/>
    <w:rsid w:val="00CA0108"/>
    <w:rsid w:val="00CA192B"/>
    <w:rsid w:val="00CA3AE2"/>
    <w:rsid w:val="00CB07A7"/>
    <w:rsid w:val="00CB20C9"/>
    <w:rsid w:val="00CB35FB"/>
    <w:rsid w:val="00CB3818"/>
    <w:rsid w:val="00CB417A"/>
    <w:rsid w:val="00CB498B"/>
    <w:rsid w:val="00CB7B8C"/>
    <w:rsid w:val="00CC1579"/>
    <w:rsid w:val="00CC1AC3"/>
    <w:rsid w:val="00CC2779"/>
    <w:rsid w:val="00CD2930"/>
    <w:rsid w:val="00CD365E"/>
    <w:rsid w:val="00CD3F98"/>
    <w:rsid w:val="00CD589B"/>
    <w:rsid w:val="00CD6042"/>
    <w:rsid w:val="00CD7E00"/>
    <w:rsid w:val="00CE0EB5"/>
    <w:rsid w:val="00CE3722"/>
    <w:rsid w:val="00CE713F"/>
    <w:rsid w:val="00CF0457"/>
    <w:rsid w:val="00CF0740"/>
    <w:rsid w:val="00CF1E07"/>
    <w:rsid w:val="00CF1FC5"/>
    <w:rsid w:val="00CF30C1"/>
    <w:rsid w:val="00CF33EB"/>
    <w:rsid w:val="00CF47D4"/>
    <w:rsid w:val="00CF5CBD"/>
    <w:rsid w:val="00CF69A3"/>
    <w:rsid w:val="00D00B6A"/>
    <w:rsid w:val="00D026EF"/>
    <w:rsid w:val="00D03513"/>
    <w:rsid w:val="00D06201"/>
    <w:rsid w:val="00D06C0E"/>
    <w:rsid w:val="00D06F84"/>
    <w:rsid w:val="00D07729"/>
    <w:rsid w:val="00D10C6E"/>
    <w:rsid w:val="00D11DEB"/>
    <w:rsid w:val="00D12781"/>
    <w:rsid w:val="00D13968"/>
    <w:rsid w:val="00D16199"/>
    <w:rsid w:val="00D20063"/>
    <w:rsid w:val="00D221A9"/>
    <w:rsid w:val="00D22291"/>
    <w:rsid w:val="00D23811"/>
    <w:rsid w:val="00D23E43"/>
    <w:rsid w:val="00D25B5D"/>
    <w:rsid w:val="00D31686"/>
    <w:rsid w:val="00D34263"/>
    <w:rsid w:val="00D34E23"/>
    <w:rsid w:val="00D34EB8"/>
    <w:rsid w:val="00D3613D"/>
    <w:rsid w:val="00D4369C"/>
    <w:rsid w:val="00D51461"/>
    <w:rsid w:val="00D52565"/>
    <w:rsid w:val="00D54797"/>
    <w:rsid w:val="00D55AA1"/>
    <w:rsid w:val="00D57F51"/>
    <w:rsid w:val="00D6171D"/>
    <w:rsid w:val="00D61DFD"/>
    <w:rsid w:val="00D63375"/>
    <w:rsid w:val="00D64832"/>
    <w:rsid w:val="00D65FE3"/>
    <w:rsid w:val="00D66D20"/>
    <w:rsid w:val="00D67939"/>
    <w:rsid w:val="00D67F5B"/>
    <w:rsid w:val="00D72DC5"/>
    <w:rsid w:val="00D7506B"/>
    <w:rsid w:val="00D75791"/>
    <w:rsid w:val="00D81516"/>
    <w:rsid w:val="00D81C4E"/>
    <w:rsid w:val="00D81E42"/>
    <w:rsid w:val="00D83BF2"/>
    <w:rsid w:val="00D84C40"/>
    <w:rsid w:val="00D863D1"/>
    <w:rsid w:val="00D86E4A"/>
    <w:rsid w:val="00D901B7"/>
    <w:rsid w:val="00D90344"/>
    <w:rsid w:val="00D91125"/>
    <w:rsid w:val="00D92F65"/>
    <w:rsid w:val="00D95882"/>
    <w:rsid w:val="00D95D31"/>
    <w:rsid w:val="00DA1365"/>
    <w:rsid w:val="00DA1F48"/>
    <w:rsid w:val="00DA2835"/>
    <w:rsid w:val="00DA5ADC"/>
    <w:rsid w:val="00DA68CE"/>
    <w:rsid w:val="00DA722A"/>
    <w:rsid w:val="00DA72D2"/>
    <w:rsid w:val="00DA7640"/>
    <w:rsid w:val="00DB057E"/>
    <w:rsid w:val="00DB128D"/>
    <w:rsid w:val="00DB19A4"/>
    <w:rsid w:val="00DB2EFA"/>
    <w:rsid w:val="00DB301A"/>
    <w:rsid w:val="00DB478E"/>
    <w:rsid w:val="00DB4C25"/>
    <w:rsid w:val="00DB625F"/>
    <w:rsid w:val="00DB78F1"/>
    <w:rsid w:val="00DC0833"/>
    <w:rsid w:val="00DC0BF2"/>
    <w:rsid w:val="00DC1657"/>
    <w:rsid w:val="00DC3DB3"/>
    <w:rsid w:val="00DC5113"/>
    <w:rsid w:val="00DC5B92"/>
    <w:rsid w:val="00DD1080"/>
    <w:rsid w:val="00DD10FC"/>
    <w:rsid w:val="00DD1AB0"/>
    <w:rsid w:val="00DD1E4F"/>
    <w:rsid w:val="00DD1F78"/>
    <w:rsid w:val="00DD247C"/>
    <w:rsid w:val="00DD28A8"/>
    <w:rsid w:val="00DD46CF"/>
    <w:rsid w:val="00DE0508"/>
    <w:rsid w:val="00DE1A87"/>
    <w:rsid w:val="00DE3676"/>
    <w:rsid w:val="00DE3BE4"/>
    <w:rsid w:val="00DE419E"/>
    <w:rsid w:val="00DE4A65"/>
    <w:rsid w:val="00DE6258"/>
    <w:rsid w:val="00DE7970"/>
    <w:rsid w:val="00DF0C57"/>
    <w:rsid w:val="00DF187F"/>
    <w:rsid w:val="00DF1D75"/>
    <w:rsid w:val="00DF1DC1"/>
    <w:rsid w:val="00DF301F"/>
    <w:rsid w:val="00DF36A2"/>
    <w:rsid w:val="00DF5CB7"/>
    <w:rsid w:val="00DF7EF8"/>
    <w:rsid w:val="00DF7F81"/>
    <w:rsid w:val="00E028CD"/>
    <w:rsid w:val="00E02F06"/>
    <w:rsid w:val="00E03382"/>
    <w:rsid w:val="00E03EA0"/>
    <w:rsid w:val="00E068E7"/>
    <w:rsid w:val="00E135B9"/>
    <w:rsid w:val="00E13AF0"/>
    <w:rsid w:val="00E175D9"/>
    <w:rsid w:val="00E17BF8"/>
    <w:rsid w:val="00E21F2A"/>
    <w:rsid w:val="00E23622"/>
    <w:rsid w:val="00E26766"/>
    <w:rsid w:val="00E312CB"/>
    <w:rsid w:val="00E35A1C"/>
    <w:rsid w:val="00E37371"/>
    <w:rsid w:val="00E40158"/>
    <w:rsid w:val="00E40BC9"/>
    <w:rsid w:val="00E41FF2"/>
    <w:rsid w:val="00E4305A"/>
    <w:rsid w:val="00E45480"/>
    <w:rsid w:val="00E50884"/>
    <w:rsid w:val="00E51D46"/>
    <w:rsid w:val="00E54780"/>
    <w:rsid w:val="00E54D6A"/>
    <w:rsid w:val="00E55529"/>
    <w:rsid w:val="00E55C31"/>
    <w:rsid w:val="00E56B6E"/>
    <w:rsid w:val="00E572A7"/>
    <w:rsid w:val="00E57718"/>
    <w:rsid w:val="00E60975"/>
    <w:rsid w:val="00E621CF"/>
    <w:rsid w:val="00E6444F"/>
    <w:rsid w:val="00E72C49"/>
    <w:rsid w:val="00E75D03"/>
    <w:rsid w:val="00E84D6C"/>
    <w:rsid w:val="00E85E0A"/>
    <w:rsid w:val="00E85E0C"/>
    <w:rsid w:val="00E86985"/>
    <w:rsid w:val="00E900FF"/>
    <w:rsid w:val="00E91751"/>
    <w:rsid w:val="00E93AAA"/>
    <w:rsid w:val="00E97C34"/>
    <w:rsid w:val="00EA1FD0"/>
    <w:rsid w:val="00EA32D0"/>
    <w:rsid w:val="00EA4821"/>
    <w:rsid w:val="00EA6B8B"/>
    <w:rsid w:val="00EB1526"/>
    <w:rsid w:val="00EB299C"/>
    <w:rsid w:val="00EB3658"/>
    <w:rsid w:val="00EB4D75"/>
    <w:rsid w:val="00EB589F"/>
    <w:rsid w:val="00EB6200"/>
    <w:rsid w:val="00EB6E7D"/>
    <w:rsid w:val="00EC0B7A"/>
    <w:rsid w:val="00EC1BA5"/>
    <w:rsid w:val="00EC321E"/>
    <w:rsid w:val="00EC53FA"/>
    <w:rsid w:val="00EC57E8"/>
    <w:rsid w:val="00ED4F58"/>
    <w:rsid w:val="00ED75B4"/>
    <w:rsid w:val="00EE2A98"/>
    <w:rsid w:val="00EE35CE"/>
    <w:rsid w:val="00EE4ACE"/>
    <w:rsid w:val="00EF0A31"/>
    <w:rsid w:val="00EF0B27"/>
    <w:rsid w:val="00EF1F93"/>
    <w:rsid w:val="00EF3A0F"/>
    <w:rsid w:val="00EF4D8C"/>
    <w:rsid w:val="00EF7B61"/>
    <w:rsid w:val="00F00DAE"/>
    <w:rsid w:val="00F0563E"/>
    <w:rsid w:val="00F0753C"/>
    <w:rsid w:val="00F076D6"/>
    <w:rsid w:val="00F07F93"/>
    <w:rsid w:val="00F12943"/>
    <w:rsid w:val="00F141FE"/>
    <w:rsid w:val="00F148F5"/>
    <w:rsid w:val="00F15762"/>
    <w:rsid w:val="00F15867"/>
    <w:rsid w:val="00F20CE3"/>
    <w:rsid w:val="00F215F5"/>
    <w:rsid w:val="00F23EBB"/>
    <w:rsid w:val="00F25055"/>
    <w:rsid w:val="00F255C3"/>
    <w:rsid w:val="00F26FE0"/>
    <w:rsid w:val="00F32435"/>
    <w:rsid w:val="00F32992"/>
    <w:rsid w:val="00F32EA9"/>
    <w:rsid w:val="00F333E7"/>
    <w:rsid w:val="00F33997"/>
    <w:rsid w:val="00F33C7B"/>
    <w:rsid w:val="00F37238"/>
    <w:rsid w:val="00F402DE"/>
    <w:rsid w:val="00F41BA5"/>
    <w:rsid w:val="00F4487E"/>
    <w:rsid w:val="00F4522C"/>
    <w:rsid w:val="00F54A2A"/>
    <w:rsid w:val="00F56A67"/>
    <w:rsid w:val="00F56FC3"/>
    <w:rsid w:val="00F6070B"/>
    <w:rsid w:val="00F60875"/>
    <w:rsid w:val="00F60ACD"/>
    <w:rsid w:val="00F6247B"/>
    <w:rsid w:val="00F652C5"/>
    <w:rsid w:val="00F65470"/>
    <w:rsid w:val="00F66938"/>
    <w:rsid w:val="00F7342D"/>
    <w:rsid w:val="00F76A53"/>
    <w:rsid w:val="00F825D2"/>
    <w:rsid w:val="00F87B18"/>
    <w:rsid w:val="00F9397B"/>
    <w:rsid w:val="00F942F0"/>
    <w:rsid w:val="00F94972"/>
    <w:rsid w:val="00F96F9E"/>
    <w:rsid w:val="00F97294"/>
    <w:rsid w:val="00FA047E"/>
    <w:rsid w:val="00FA0E98"/>
    <w:rsid w:val="00FA26E9"/>
    <w:rsid w:val="00FA29B0"/>
    <w:rsid w:val="00FA625E"/>
    <w:rsid w:val="00FA7933"/>
    <w:rsid w:val="00FB0CE5"/>
    <w:rsid w:val="00FB0DC4"/>
    <w:rsid w:val="00FB0E0D"/>
    <w:rsid w:val="00FB4F62"/>
    <w:rsid w:val="00FB4F80"/>
    <w:rsid w:val="00FB74A8"/>
    <w:rsid w:val="00FB7759"/>
    <w:rsid w:val="00FC0BF0"/>
    <w:rsid w:val="00FC2C06"/>
    <w:rsid w:val="00FC5524"/>
    <w:rsid w:val="00FC5C72"/>
    <w:rsid w:val="00FC610E"/>
    <w:rsid w:val="00FC7892"/>
    <w:rsid w:val="00FD00A1"/>
    <w:rsid w:val="00FD37E4"/>
    <w:rsid w:val="00FD40D5"/>
    <w:rsid w:val="00FD41E0"/>
    <w:rsid w:val="00FD76CE"/>
    <w:rsid w:val="00FE33B3"/>
    <w:rsid w:val="00FE36CE"/>
    <w:rsid w:val="00FE37C9"/>
    <w:rsid w:val="00FE4B47"/>
    <w:rsid w:val="00FE4E34"/>
    <w:rsid w:val="00FE6134"/>
    <w:rsid w:val="00FF0AB8"/>
    <w:rsid w:val="00FF328D"/>
    <w:rsid w:val="00FF378F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107586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Fett">
    <w:name w:val="Strong"/>
    <w:qFormat/>
    <w:rsid w:val="00A90FF2"/>
    <w:rPr>
      <w:b/>
      <w:bCs/>
    </w:rPr>
  </w:style>
  <w:style w:type="character" w:styleId="Kommentarzeichen">
    <w:name w:val="annotation reference"/>
    <w:rsid w:val="00B428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28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2894"/>
  </w:style>
  <w:style w:type="paragraph" w:styleId="Kommentarthema">
    <w:name w:val="annotation subject"/>
    <w:basedOn w:val="Kommentartext"/>
    <w:next w:val="Kommentartext"/>
    <w:link w:val="KommentarthemaZchn"/>
    <w:rsid w:val="00B42894"/>
    <w:rPr>
      <w:b/>
      <w:bCs/>
    </w:rPr>
  </w:style>
  <w:style w:type="character" w:customStyle="1" w:styleId="KommentarthemaZchn">
    <w:name w:val="Kommentarthema Zchn"/>
    <w:link w:val="Kommentarthema"/>
    <w:rsid w:val="00B42894"/>
    <w:rPr>
      <w:b/>
      <w:bCs/>
    </w:rPr>
  </w:style>
  <w:style w:type="character" w:styleId="NichtaufgelsteErwhnung">
    <w:name w:val="Unresolved Mention"/>
    <w:uiPriority w:val="99"/>
    <w:semiHidden/>
    <w:unhideWhenUsed/>
    <w:rsid w:val="002A4E07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uiPriority w:val="99"/>
    <w:rsid w:val="00FB77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picker-pr.a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EAE81-A34B-466C-8015-B77D4757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3557</Characters>
  <Application>Microsoft Office Word</Application>
  <DocSecurity>2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4113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2012-11-29T16:24:00Z</cp:lastPrinted>
  <dcterms:created xsi:type="dcterms:W3CDTF">2022-01-31T14:26:00Z</dcterms:created>
  <dcterms:modified xsi:type="dcterms:W3CDTF">2022-02-04T09:19:00Z</dcterms:modified>
</cp:coreProperties>
</file>